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71" w:rsidRPr="00E31F71" w:rsidRDefault="00E31F71">
      <w:pPr>
        <w:pStyle w:val="newncpi0"/>
        <w:jc w:val="center"/>
        <w:rPr>
          <w:lang w:val="ru-RU"/>
        </w:rPr>
      </w:pPr>
      <w:r w:rsidRPr="00E31F71">
        <w:rPr>
          <w:rStyle w:val="name"/>
          <w:lang w:val="ru-RU"/>
        </w:rPr>
        <w:t>ПОСТАНОВЛЕНИЕ</w:t>
      </w:r>
      <w:r>
        <w:rPr>
          <w:rStyle w:val="name"/>
        </w:rPr>
        <w:t> </w:t>
      </w:r>
      <w:r w:rsidRPr="00E31F71">
        <w:rPr>
          <w:rStyle w:val="promulgator"/>
          <w:lang w:val="ru-RU"/>
        </w:rPr>
        <w:t>СОВЕТА МИНИСТРОВ РЕСПУБЛИКИ БЕЛАРУСЬ</w:t>
      </w:r>
    </w:p>
    <w:p w:rsidR="00E31F71" w:rsidRPr="00E31F71" w:rsidRDefault="00E31F71">
      <w:pPr>
        <w:pStyle w:val="newncpi"/>
        <w:ind w:firstLine="0"/>
        <w:jc w:val="center"/>
        <w:rPr>
          <w:lang w:val="ru-RU"/>
        </w:rPr>
      </w:pPr>
      <w:r w:rsidRPr="00E31F71">
        <w:rPr>
          <w:rStyle w:val="datepr"/>
          <w:lang w:val="ru-RU"/>
        </w:rPr>
        <w:t>22 августа 2012 г.</w:t>
      </w:r>
      <w:r w:rsidRPr="00E31F71">
        <w:rPr>
          <w:rStyle w:val="number"/>
          <w:lang w:val="ru-RU"/>
        </w:rPr>
        <w:t xml:space="preserve"> № 772</w:t>
      </w:r>
    </w:p>
    <w:p w:rsidR="00E31F71" w:rsidRPr="00E31F71" w:rsidRDefault="00E31F71">
      <w:pPr>
        <w:pStyle w:val="1"/>
        <w:rPr>
          <w:lang w:val="ru-RU"/>
        </w:rPr>
      </w:pPr>
      <w:r w:rsidRPr="00E31F71">
        <w:rPr>
          <w:lang w:val="ru-RU"/>
        </w:rPr>
        <w:t>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rsidR="00E31F71" w:rsidRPr="00E31F71" w:rsidRDefault="00E31F71">
      <w:pPr>
        <w:pStyle w:val="changei"/>
        <w:rPr>
          <w:lang w:val="ru-RU"/>
        </w:rPr>
      </w:pPr>
      <w:r w:rsidRPr="00E31F71">
        <w:rPr>
          <w:lang w:val="ru-RU"/>
        </w:rPr>
        <w:t>Изменения и дополнения:</w:t>
      </w:r>
      <w:bookmarkStart w:id="0" w:name="_GoBack"/>
      <w:bookmarkEnd w:id="0"/>
    </w:p>
    <w:p w:rsidR="00E31F71" w:rsidRPr="00E31F71" w:rsidRDefault="00E31F71">
      <w:pPr>
        <w:pStyle w:val="changeadd"/>
        <w:rPr>
          <w:lang w:val="ru-RU"/>
        </w:rPr>
      </w:pPr>
      <w:r w:rsidRPr="00E31F71">
        <w:rPr>
          <w:lang w:val="ru-RU"/>
        </w:rPr>
        <w:t>Постановление Совета Министров Республики Беларусь от 18 октября 2012</w:t>
      </w:r>
      <w:r>
        <w:t> </w:t>
      </w:r>
      <w:r w:rsidRPr="00E31F71">
        <w:rPr>
          <w:lang w:val="ru-RU"/>
        </w:rPr>
        <w:t>г. №</w:t>
      </w:r>
      <w:r>
        <w:t> </w:t>
      </w:r>
      <w:r w:rsidRPr="00E31F71">
        <w:rPr>
          <w:lang w:val="ru-RU"/>
        </w:rPr>
        <w:t>947 (Национальный правовой Интернет-портал Республики Беларусь, 27.10.2012, 5/36384) &lt;</w:t>
      </w:r>
      <w:r>
        <w:t>C</w:t>
      </w:r>
      <w:r w:rsidRPr="00E31F71">
        <w:rPr>
          <w:lang w:val="ru-RU"/>
        </w:rPr>
        <w:t>21200947&gt;</w:t>
      </w:r>
    </w:p>
    <w:p w:rsidR="00E31F71" w:rsidRPr="00E31F71" w:rsidRDefault="00E31F71">
      <w:pPr>
        <w:pStyle w:val="newncpi"/>
        <w:rPr>
          <w:lang w:val="ru-RU"/>
        </w:rPr>
      </w:pPr>
      <w:r>
        <w:t> </w:t>
      </w:r>
    </w:p>
    <w:p w:rsidR="00E31F71" w:rsidRPr="00E31F71" w:rsidRDefault="00E31F71">
      <w:pPr>
        <w:pStyle w:val="preamble"/>
        <w:rPr>
          <w:lang w:val="ru-RU"/>
        </w:rPr>
      </w:pPr>
      <w:r w:rsidRPr="00E31F71">
        <w:rPr>
          <w:lang w:val="ru-RU"/>
        </w:rPr>
        <w:t>Во исполнение статьи 7 Закона Республики Беларусь от 26 мая 2012 года «О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 Совет Министров Республики Беларусь ПОСТАНОВЛЯЕТ:</w:t>
      </w:r>
    </w:p>
    <w:p w:rsidR="00E31F71" w:rsidRPr="00E31F71" w:rsidRDefault="00E31F71">
      <w:pPr>
        <w:pStyle w:val="point"/>
        <w:rPr>
          <w:lang w:val="ru-RU"/>
        </w:rPr>
      </w:pPr>
      <w:r w:rsidRPr="00E31F71">
        <w:rPr>
          <w:lang w:val="ru-RU"/>
        </w:rPr>
        <w:t>1.</w:t>
      </w:r>
      <w:r>
        <w:t> </w:t>
      </w:r>
      <w:r w:rsidRPr="00E31F71">
        <w:rPr>
          <w:lang w:val="ru-RU"/>
        </w:rPr>
        <w:t>Утвердить прилагаемое Положение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rsidR="00E31F71" w:rsidRPr="00E31F71" w:rsidRDefault="00E31F71">
      <w:pPr>
        <w:pStyle w:val="point"/>
        <w:rPr>
          <w:lang w:val="ru-RU"/>
        </w:rPr>
      </w:pPr>
      <w:r w:rsidRPr="00E31F71">
        <w:rPr>
          <w:lang w:val="ru-RU"/>
        </w:rPr>
        <w:t>2.</w:t>
      </w:r>
      <w:r>
        <w:t> </w:t>
      </w:r>
      <w:r w:rsidRPr="00E31F71">
        <w:rPr>
          <w:lang w:val="ru-RU"/>
        </w:rPr>
        <w:t>Настоящее постановление вступает в силу с 5 сентября 2012</w:t>
      </w:r>
      <w:r>
        <w:t> </w:t>
      </w:r>
      <w:r w:rsidRPr="00E31F71">
        <w:rPr>
          <w:lang w:val="ru-RU"/>
        </w:rPr>
        <w:t>г.</w:t>
      </w:r>
    </w:p>
    <w:p w:rsidR="00E31F71" w:rsidRPr="00E31F71" w:rsidRDefault="00E31F71">
      <w:pPr>
        <w:pStyle w:val="newncpi"/>
        <w:rPr>
          <w:lang w:val="ru-RU"/>
        </w:rPr>
      </w:pPr>
      <w:r>
        <w:t> </w:t>
      </w:r>
    </w:p>
    <w:tbl>
      <w:tblPr>
        <w:tblStyle w:val="tablencpi"/>
        <w:tblW w:w="5000" w:type="pct"/>
        <w:tblLook w:val="04A0" w:firstRow="1" w:lastRow="0" w:firstColumn="1" w:lastColumn="0" w:noHBand="0" w:noVBand="1"/>
      </w:tblPr>
      <w:tblGrid>
        <w:gridCol w:w="4677"/>
        <w:gridCol w:w="4677"/>
      </w:tblGrid>
      <w:tr w:rsidR="00E31F71">
        <w:tc>
          <w:tcPr>
            <w:tcW w:w="2500" w:type="pct"/>
            <w:tcMar>
              <w:top w:w="0" w:type="dxa"/>
              <w:left w:w="6" w:type="dxa"/>
              <w:bottom w:w="0" w:type="dxa"/>
              <w:right w:w="6" w:type="dxa"/>
            </w:tcMar>
            <w:vAlign w:val="bottom"/>
            <w:hideMark/>
          </w:tcPr>
          <w:p w:rsidR="00E31F71" w:rsidRDefault="00E31F71">
            <w:pPr>
              <w:pStyle w:val="newncpi0"/>
              <w:jc w:val="left"/>
            </w:pPr>
            <w:proofErr w:type="spellStart"/>
            <w:r>
              <w:rPr>
                <w:rStyle w:val="post"/>
              </w:rPr>
              <w:t>Премьер-министр</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rsidR="00E31F71" w:rsidRDefault="00E31F71">
            <w:pPr>
              <w:pStyle w:val="newncpi0"/>
              <w:jc w:val="right"/>
            </w:pPr>
            <w:proofErr w:type="spellStart"/>
            <w:r>
              <w:rPr>
                <w:rStyle w:val="pers"/>
              </w:rPr>
              <w:t>М.Мясникович</w:t>
            </w:r>
            <w:proofErr w:type="spellEnd"/>
          </w:p>
        </w:tc>
      </w:tr>
    </w:tbl>
    <w:p w:rsidR="00E31F71" w:rsidRDefault="00E31F71">
      <w:pPr>
        <w:pStyle w:val="newncpi"/>
      </w:pPr>
      <w:r>
        <w:t> </w:t>
      </w:r>
    </w:p>
    <w:tbl>
      <w:tblPr>
        <w:tblStyle w:val="tablencpi"/>
        <w:tblW w:w="5000" w:type="pct"/>
        <w:tblLook w:val="04A0" w:firstRow="1" w:lastRow="0" w:firstColumn="1" w:lastColumn="0" w:noHBand="0" w:noVBand="1"/>
      </w:tblPr>
      <w:tblGrid>
        <w:gridCol w:w="7015"/>
        <w:gridCol w:w="2339"/>
      </w:tblGrid>
      <w:tr w:rsidR="00E31F71">
        <w:tc>
          <w:tcPr>
            <w:tcW w:w="3750" w:type="pct"/>
            <w:tcMar>
              <w:top w:w="0" w:type="dxa"/>
              <w:left w:w="6" w:type="dxa"/>
              <w:bottom w:w="0" w:type="dxa"/>
              <w:right w:w="6" w:type="dxa"/>
            </w:tcMar>
            <w:hideMark/>
          </w:tcPr>
          <w:p w:rsidR="00E31F71" w:rsidRDefault="00E31F71">
            <w:pPr>
              <w:pStyle w:val="newncpi"/>
            </w:pPr>
            <w:r>
              <w:t> </w:t>
            </w:r>
          </w:p>
        </w:tc>
        <w:tc>
          <w:tcPr>
            <w:tcW w:w="1250" w:type="pct"/>
            <w:tcMar>
              <w:top w:w="0" w:type="dxa"/>
              <w:left w:w="6" w:type="dxa"/>
              <w:bottom w:w="0" w:type="dxa"/>
              <w:right w:w="6" w:type="dxa"/>
            </w:tcMar>
            <w:hideMark/>
          </w:tcPr>
          <w:p w:rsidR="00E31F71" w:rsidRPr="00E31F71" w:rsidRDefault="00E31F71">
            <w:pPr>
              <w:pStyle w:val="capu1"/>
              <w:rPr>
                <w:lang w:val="ru-RU"/>
              </w:rPr>
            </w:pPr>
            <w:r w:rsidRPr="00E31F71">
              <w:rPr>
                <w:lang w:val="ru-RU"/>
              </w:rPr>
              <w:t>УТВЕРЖДЕНО</w:t>
            </w:r>
          </w:p>
          <w:p w:rsidR="00E31F71" w:rsidRPr="00E31F71" w:rsidRDefault="00E31F71">
            <w:pPr>
              <w:pStyle w:val="cap1"/>
              <w:rPr>
                <w:lang w:val="ru-RU"/>
              </w:rPr>
            </w:pPr>
            <w:r w:rsidRPr="00E31F71">
              <w:rPr>
                <w:lang w:val="ru-RU"/>
              </w:rPr>
              <w:t>Постановление</w:t>
            </w:r>
            <w:r w:rsidRPr="00E31F71">
              <w:rPr>
                <w:lang w:val="ru-RU"/>
              </w:rPr>
              <w:br/>
              <w:t>Совета Министров</w:t>
            </w:r>
            <w:r w:rsidRPr="00E31F71">
              <w:rPr>
                <w:lang w:val="ru-RU"/>
              </w:rPr>
              <w:br/>
              <w:t>Республики Беларусь</w:t>
            </w:r>
          </w:p>
          <w:p w:rsidR="00E31F71" w:rsidRDefault="00E31F71">
            <w:pPr>
              <w:pStyle w:val="cap1"/>
            </w:pPr>
            <w:r>
              <w:t>22.08.2012 № 772</w:t>
            </w:r>
          </w:p>
        </w:tc>
      </w:tr>
    </w:tbl>
    <w:p w:rsidR="00E31F71" w:rsidRPr="00E31F71" w:rsidRDefault="00E31F71">
      <w:pPr>
        <w:pStyle w:val="titleu"/>
        <w:rPr>
          <w:lang w:val="ru-RU"/>
        </w:rPr>
      </w:pPr>
      <w:r w:rsidRPr="00E31F71">
        <w:rPr>
          <w:lang w:val="ru-RU"/>
        </w:rPr>
        <w:t>ПОЛОЖЕНИЕ</w:t>
      </w:r>
      <w:r w:rsidRPr="00E31F71">
        <w:rPr>
          <w:lang w:val="ru-RU"/>
        </w:rPr>
        <w:br/>
        <w:t>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rsidR="00E31F71" w:rsidRPr="00E31F71" w:rsidRDefault="00E31F71">
      <w:pPr>
        <w:pStyle w:val="chapter"/>
        <w:rPr>
          <w:lang w:val="ru-RU"/>
        </w:rPr>
      </w:pPr>
      <w:r w:rsidRPr="00E31F71">
        <w:rPr>
          <w:lang w:val="ru-RU"/>
        </w:rPr>
        <w:t>ГЛАВА 1</w:t>
      </w:r>
      <w:r w:rsidRPr="00E31F71">
        <w:rPr>
          <w:lang w:val="ru-RU"/>
        </w:rPr>
        <w:br/>
        <w:t>ОБЩИЕ ПОЛОЖЕНИЯ</w:t>
      </w:r>
    </w:p>
    <w:p w:rsidR="00E31F71" w:rsidRPr="00E31F71" w:rsidRDefault="00E31F71">
      <w:pPr>
        <w:pStyle w:val="point"/>
        <w:rPr>
          <w:lang w:val="ru-RU"/>
        </w:rPr>
      </w:pPr>
      <w:r w:rsidRPr="00E31F71">
        <w:rPr>
          <w:lang w:val="ru-RU"/>
        </w:rPr>
        <w:lastRenderedPageBreak/>
        <w:t>1.</w:t>
      </w:r>
      <w:r>
        <w:t> </w:t>
      </w:r>
      <w:r w:rsidRPr="00E31F71">
        <w:rPr>
          <w:lang w:val="ru-RU"/>
        </w:rPr>
        <w:t>Настоящим Положением определяется порядок передачи несовершеннолетних в возрасте до шестнадцати лет (за исключением несовершеннолетних, обладающих дееспособностью в полном объеме),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(далее</w:t>
      </w:r>
      <w:r>
        <w:t> </w:t>
      </w:r>
      <w:r w:rsidRPr="00E31F71">
        <w:rPr>
          <w:lang w:val="ru-RU"/>
        </w:rPr>
        <w:t>– несовершеннолетний), родителям, опекунам или попечителям (далее</w:t>
      </w:r>
      <w:r>
        <w:t> </w:t>
      </w:r>
      <w:r w:rsidRPr="00E31F71">
        <w:rPr>
          <w:lang w:val="ru-RU"/>
        </w:rPr>
        <w:t>– законный представитель) либо по их поручению совершеннолетним лицам (далее</w:t>
      </w:r>
      <w:r>
        <w:t> </w:t>
      </w:r>
      <w:r w:rsidRPr="00E31F71">
        <w:rPr>
          <w:lang w:val="ru-RU"/>
        </w:rPr>
        <w:t>– совершеннолетнее лицо) и доставления несовершеннолетних в социально-педагогические центры.</w:t>
      </w:r>
    </w:p>
    <w:p w:rsidR="00E31F71" w:rsidRPr="00E31F71" w:rsidRDefault="00E31F71">
      <w:pPr>
        <w:pStyle w:val="point"/>
        <w:rPr>
          <w:lang w:val="ru-RU"/>
        </w:rPr>
      </w:pPr>
      <w:r w:rsidRPr="00E31F71">
        <w:rPr>
          <w:lang w:val="ru-RU"/>
        </w:rPr>
        <w:t>2.</w:t>
      </w:r>
      <w:r>
        <w:t> </w:t>
      </w:r>
      <w:r w:rsidRPr="00E31F71">
        <w:rPr>
          <w:lang w:val="ru-RU"/>
        </w:rPr>
        <w:t>Несовершеннолетний после его обнаружения в течение трех часов подлежит передаче законному представителю или совершеннолетнему лицу либо доставляется в социально-педагогический центр.</w:t>
      </w:r>
    </w:p>
    <w:p w:rsidR="00E31F71" w:rsidRPr="00E31F71" w:rsidRDefault="00E31F71">
      <w:pPr>
        <w:pStyle w:val="point"/>
        <w:rPr>
          <w:lang w:val="ru-RU"/>
        </w:rPr>
      </w:pPr>
      <w:r w:rsidRPr="00E31F71">
        <w:rPr>
          <w:lang w:val="ru-RU"/>
        </w:rPr>
        <w:t>3.</w:t>
      </w:r>
      <w:r>
        <w:t> </w:t>
      </w:r>
      <w:r w:rsidRPr="00E31F71">
        <w:rPr>
          <w:lang w:val="ru-RU"/>
        </w:rPr>
        <w:t>После обнаружения несовершеннолетнего сотрудники органов внутренних дел (далее</w:t>
      </w:r>
      <w:r>
        <w:t> </w:t>
      </w:r>
      <w:r w:rsidRPr="00E31F71">
        <w:rPr>
          <w:lang w:val="ru-RU"/>
        </w:rPr>
        <w:t>– сотрудники) в целях установления личности выясняют его фамилию, собственное имя, отчество, число, месяц, год рождения, а также фамилии, собственные имена, отчества, данные о регистрации по месту жительства (пребывания) его законных представителей, контактный телефон и иную информацию, необходимую для установления местонахождения законных представителей, а при необходимости доставляют его в территориальный орган внутренних дел.</w:t>
      </w:r>
    </w:p>
    <w:p w:rsidR="00E31F71" w:rsidRPr="00E31F71" w:rsidRDefault="00E31F71">
      <w:pPr>
        <w:pStyle w:val="newncpi"/>
        <w:rPr>
          <w:lang w:val="ru-RU"/>
        </w:rPr>
      </w:pPr>
      <w:r w:rsidRPr="00E31F71">
        <w:rPr>
          <w:lang w:val="ru-RU"/>
        </w:rPr>
        <w:t>После установления личности несовершеннолетнего сотрудники незамедлительно принимают меры по информированию законных представителей о его местонахождении.</w:t>
      </w:r>
    </w:p>
    <w:p w:rsidR="00E31F71" w:rsidRPr="00E31F71" w:rsidRDefault="00E31F71">
      <w:pPr>
        <w:pStyle w:val="chapter"/>
        <w:rPr>
          <w:lang w:val="ru-RU"/>
        </w:rPr>
      </w:pPr>
      <w:r w:rsidRPr="00E31F71">
        <w:rPr>
          <w:lang w:val="ru-RU"/>
        </w:rPr>
        <w:t>ГЛАВА 2</w:t>
      </w:r>
      <w:r w:rsidRPr="00E31F71">
        <w:rPr>
          <w:lang w:val="ru-RU"/>
        </w:rPr>
        <w:br/>
        <w:t>ПОРЯДОК ПЕРЕДАЧИ НЕСОВЕРШЕННОЛЕТНЕГО ЗАКОННЫМ ПРЕДСТАВИТЕЛЯМ ЛИБО СОВЕРШЕННОЛЕТНЕМУ ЛИЦУ</w:t>
      </w:r>
    </w:p>
    <w:p w:rsidR="00E31F71" w:rsidRPr="00E31F71" w:rsidRDefault="00E31F71">
      <w:pPr>
        <w:pStyle w:val="point"/>
        <w:rPr>
          <w:lang w:val="ru-RU"/>
        </w:rPr>
      </w:pPr>
      <w:r w:rsidRPr="00E31F71">
        <w:rPr>
          <w:lang w:val="ru-RU"/>
        </w:rPr>
        <w:t>4.</w:t>
      </w:r>
      <w:r>
        <w:t> </w:t>
      </w:r>
      <w:r w:rsidRPr="00E31F71">
        <w:rPr>
          <w:lang w:val="ru-RU"/>
        </w:rPr>
        <w:t>Запрещается передавать несовершеннолетнего законным представителям либо совершеннолетним лицам, не имеющим при себе документов, удостоверяющих их личность, либо находящимся в состоянии алкогольного опьянения и (или) в состоянии, вызванном потреблением наркотических средств, психотропных веществ, их аналогов, токсических и других одурманивающих веществ, а также с явными признаками психического расстройства (заболевания).</w:t>
      </w:r>
    </w:p>
    <w:p w:rsidR="00E31F71" w:rsidRPr="00E31F71" w:rsidRDefault="00E31F71">
      <w:pPr>
        <w:pStyle w:val="point"/>
        <w:rPr>
          <w:lang w:val="ru-RU"/>
        </w:rPr>
      </w:pPr>
      <w:r w:rsidRPr="00E31F71">
        <w:rPr>
          <w:lang w:val="ru-RU"/>
        </w:rPr>
        <w:t>5.</w:t>
      </w:r>
      <w:r>
        <w:t> </w:t>
      </w:r>
      <w:r w:rsidRPr="00E31F71">
        <w:rPr>
          <w:lang w:val="ru-RU"/>
        </w:rPr>
        <w:t>При передаче несовершеннолетнего законному представителю либо совершеннолетнему лицу составляется в трех экземплярах акт о передаче несовершеннолетнего по форме согласно приложению, первый экземпляр которого передается лицу, принимающему несовершеннолетнего, второй</w:t>
      </w:r>
      <w:r>
        <w:t> </w:t>
      </w:r>
      <w:r w:rsidRPr="00E31F71">
        <w:rPr>
          <w:lang w:val="ru-RU"/>
        </w:rPr>
        <w:t>– остается в органе внутренних дел, третий</w:t>
      </w:r>
      <w:r>
        <w:t> </w:t>
      </w:r>
      <w:r w:rsidRPr="00E31F71">
        <w:rPr>
          <w:lang w:val="ru-RU"/>
        </w:rPr>
        <w:t>– в течение трех рабочих дней направляется в районную (городскую), районную в городе комиссию по делам несовершеннолетних.</w:t>
      </w:r>
    </w:p>
    <w:p w:rsidR="00E31F71" w:rsidRPr="00E31F71" w:rsidRDefault="00E31F71">
      <w:pPr>
        <w:pStyle w:val="chapter"/>
        <w:rPr>
          <w:lang w:val="ru-RU"/>
        </w:rPr>
      </w:pPr>
      <w:r w:rsidRPr="00E31F71">
        <w:rPr>
          <w:lang w:val="ru-RU"/>
        </w:rPr>
        <w:t>ГЛАВА 3</w:t>
      </w:r>
      <w:r w:rsidRPr="00E31F71">
        <w:rPr>
          <w:lang w:val="ru-RU"/>
        </w:rPr>
        <w:br/>
        <w:t>ПОРЯДОК ДОСТАВЛЕНИЯ НЕСОВЕРШЕННОЛЕТНЕГО В СОЦИАЛЬНО-ПЕДАГОГИЧЕСКИЙ ЦЕНТР</w:t>
      </w:r>
    </w:p>
    <w:p w:rsidR="00E31F71" w:rsidRPr="00E31F71" w:rsidRDefault="00E31F71">
      <w:pPr>
        <w:pStyle w:val="point"/>
        <w:rPr>
          <w:lang w:val="ru-RU"/>
        </w:rPr>
      </w:pPr>
      <w:r w:rsidRPr="00E31F71">
        <w:rPr>
          <w:lang w:val="ru-RU"/>
        </w:rPr>
        <w:t>6.</w:t>
      </w:r>
      <w:r>
        <w:t> </w:t>
      </w:r>
      <w:r w:rsidRPr="00E31F71">
        <w:rPr>
          <w:lang w:val="ru-RU"/>
        </w:rPr>
        <w:t>В случаях, если местонахождение законных представителей не установлено, либо законные представители находятся в месте, не позволяющем им в течение трех часов его забрать, либо законные представители не дали поручения о передаче несовершеннолетнего совершеннолетнему лицу, либо совершеннолетнее лицо в течение трех часов не прибыло, либо при наличии обстоятельств, предусмотренных в пункте 4 настоящего Положения, несовершеннолетний доставляется в социально-педагогический центр.</w:t>
      </w:r>
    </w:p>
    <w:p w:rsidR="00E31F71" w:rsidRPr="00E31F71" w:rsidRDefault="00E31F71">
      <w:pPr>
        <w:pStyle w:val="point"/>
        <w:rPr>
          <w:lang w:val="ru-RU"/>
        </w:rPr>
      </w:pPr>
      <w:r w:rsidRPr="00E31F71">
        <w:rPr>
          <w:lang w:val="ru-RU"/>
        </w:rPr>
        <w:t>7.</w:t>
      </w:r>
      <w:r>
        <w:t> </w:t>
      </w:r>
      <w:r w:rsidRPr="00E31F71">
        <w:rPr>
          <w:lang w:val="ru-RU"/>
        </w:rPr>
        <w:t>Для доставления несовершеннолетнего в социально-педагогический центр запрещается использовать мотоциклы, мопеды, иные транспортные средства, не предназначенные для перевозки людей.</w:t>
      </w:r>
    </w:p>
    <w:p w:rsidR="00E31F71" w:rsidRPr="00E31F71" w:rsidRDefault="00E31F71">
      <w:pPr>
        <w:pStyle w:val="point"/>
        <w:rPr>
          <w:lang w:val="ru-RU"/>
        </w:rPr>
      </w:pPr>
      <w:r w:rsidRPr="00E31F71">
        <w:rPr>
          <w:lang w:val="ru-RU"/>
        </w:rPr>
        <w:lastRenderedPageBreak/>
        <w:t>8.</w:t>
      </w:r>
      <w:r>
        <w:t> </w:t>
      </w:r>
      <w:r w:rsidRPr="00E31F71">
        <w:rPr>
          <w:lang w:val="ru-RU"/>
        </w:rPr>
        <w:t>Сотрудник обязан принять меры, исключающие причинение вреда здоровью несовершеннолетнего, обеспечивающие сохранность имеющихся при нем вещей, документов и ценностей.</w:t>
      </w:r>
    </w:p>
    <w:p w:rsidR="00E31F71" w:rsidRPr="00E31F71" w:rsidRDefault="00E31F71">
      <w:pPr>
        <w:pStyle w:val="newncpi"/>
        <w:rPr>
          <w:lang w:val="ru-RU"/>
        </w:rPr>
      </w:pPr>
      <w:r w:rsidRPr="00E31F71">
        <w:rPr>
          <w:lang w:val="ru-RU"/>
        </w:rPr>
        <w:t>В целях личной безопасности несовершеннолетнего сотрудник предлагает ему перед посадкой в транспортное средство предъявить содержимое его личных вещей.</w:t>
      </w:r>
    </w:p>
    <w:p w:rsidR="00E31F71" w:rsidRPr="00E31F71" w:rsidRDefault="00E31F71">
      <w:pPr>
        <w:pStyle w:val="newncpi"/>
        <w:rPr>
          <w:lang w:val="ru-RU"/>
        </w:rPr>
      </w:pPr>
      <w:r w:rsidRPr="00E31F71">
        <w:rPr>
          <w:lang w:val="ru-RU"/>
        </w:rPr>
        <w:t xml:space="preserve">Во время доставления несовершеннолетнего в социально-педагогический центр сотрудник обязан постоянно наблюдать за его поведением и состоянием здоровья. При появлении </w:t>
      </w:r>
      <w:proofErr w:type="gramStart"/>
      <w:r w:rsidRPr="00E31F71">
        <w:rPr>
          <w:lang w:val="ru-RU"/>
        </w:rPr>
        <w:t>у несовершеннолетнего признаков</w:t>
      </w:r>
      <w:proofErr w:type="gramEnd"/>
      <w:r w:rsidRPr="00E31F71">
        <w:rPr>
          <w:lang w:val="ru-RU"/>
        </w:rPr>
        <w:t xml:space="preserve"> резкого ухудшения состояния здоровья сотрудник обязан незамедлительно вызвать бригаду скорой (неотложной) медицинской помощи либо доставить несовершеннолетнего в ближайшую государственную организацию здравоохранения. До прибытия бригады скорой (неотложной) медицинской помощи сотрудник принимает неотложные меры по оказанию несовершеннолетнему необходимой помощи.</w:t>
      </w:r>
    </w:p>
    <w:p w:rsidR="00E31F71" w:rsidRPr="00E31F71" w:rsidRDefault="00E31F71">
      <w:pPr>
        <w:pStyle w:val="newncpi"/>
        <w:rPr>
          <w:lang w:val="ru-RU"/>
        </w:rPr>
      </w:pPr>
      <w:r>
        <w:t> </w:t>
      </w:r>
    </w:p>
    <w:p w:rsidR="00E31F71" w:rsidRPr="00E31F71" w:rsidRDefault="00E31F71">
      <w:pPr>
        <w:rPr>
          <w:rFonts w:eastAsia="Times New Roman"/>
          <w:lang w:val="ru-RU"/>
        </w:rPr>
        <w:sectPr w:rsidR="00E31F71" w:rsidRPr="00E31F71" w:rsidSect="00D6015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418" w:header="278" w:footer="181" w:gutter="0"/>
          <w:cols w:space="708"/>
          <w:titlePg/>
          <w:docGrid w:linePitch="360"/>
        </w:sectPr>
      </w:pPr>
    </w:p>
    <w:p w:rsidR="00E31F71" w:rsidRPr="00E31F71" w:rsidRDefault="00E31F71">
      <w:pPr>
        <w:pStyle w:val="newncpi"/>
        <w:rPr>
          <w:lang w:val="ru-RU"/>
        </w:rPr>
      </w:pPr>
      <w:r>
        <w:lastRenderedPageBreak/>
        <w:t> </w:t>
      </w:r>
    </w:p>
    <w:tbl>
      <w:tblPr>
        <w:tblStyle w:val="tablencpi"/>
        <w:tblW w:w="5000" w:type="pct"/>
        <w:tblLook w:val="04A0" w:firstRow="1" w:lastRow="0" w:firstColumn="1" w:lastColumn="0" w:noHBand="0" w:noVBand="1"/>
      </w:tblPr>
      <w:tblGrid>
        <w:gridCol w:w="5041"/>
        <w:gridCol w:w="4328"/>
      </w:tblGrid>
      <w:tr w:rsidR="00E31F71" w:rsidRPr="000E0382">
        <w:tc>
          <w:tcPr>
            <w:tcW w:w="2690" w:type="pct"/>
            <w:tcMar>
              <w:top w:w="0" w:type="dxa"/>
              <w:left w:w="6" w:type="dxa"/>
              <w:bottom w:w="0" w:type="dxa"/>
              <w:right w:w="6" w:type="dxa"/>
            </w:tcMar>
            <w:hideMark/>
          </w:tcPr>
          <w:p w:rsidR="00E31F71" w:rsidRPr="00E31F71" w:rsidRDefault="00E31F71">
            <w:pPr>
              <w:pStyle w:val="newncpi"/>
              <w:rPr>
                <w:lang w:val="ru-RU"/>
              </w:rPr>
            </w:pPr>
            <w:r>
              <w:t> </w:t>
            </w:r>
          </w:p>
        </w:tc>
        <w:tc>
          <w:tcPr>
            <w:tcW w:w="2310" w:type="pct"/>
            <w:tcMar>
              <w:top w:w="0" w:type="dxa"/>
              <w:left w:w="6" w:type="dxa"/>
              <w:bottom w:w="0" w:type="dxa"/>
              <w:right w:w="6" w:type="dxa"/>
            </w:tcMar>
            <w:hideMark/>
          </w:tcPr>
          <w:p w:rsidR="00E31F71" w:rsidRPr="00E31F71" w:rsidRDefault="00E31F71">
            <w:pPr>
              <w:pStyle w:val="append1"/>
              <w:rPr>
                <w:lang w:val="ru-RU"/>
              </w:rPr>
            </w:pPr>
            <w:r w:rsidRPr="00E31F71">
              <w:rPr>
                <w:lang w:val="ru-RU"/>
              </w:rPr>
              <w:t>Приложение</w:t>
            </w:r>
          </w:p>
          <w:p w:rsidR="00E31F71" w:rsidRPr="00E31F71" w:rsidRDefault="00E31F71">
            <w:pPr>
              <w:pStyle w:val="append"/>
              <w:rPr>
                <w:lang w:val="ru-RU"/>
              </w:rPr>
            </w:pPr>
            <w:r w:rsidRPr="00E31F71">
              <w:rPr>
                <w:lang w:val="ru-RU"/>
              </w:rPr>
              <w:t>к Положению о порядке передачи</w:t>
            </w:r>
            <w:r w:rsidRPr="00E31F71">
              <w:rPr>
                <w:lang w:val="ru-RU"/>
              </w:rPr>
              <w:br/>
              <w:t>несовершеннолетних в возрасте</w:t>
            </w:r>
            <w:r w:rsidRPr="00E31F71">
              <w:rPr>
                <w:lang w:val="ru-RU"/>
              </w:rPr>
              <w:br/>
              <w:t>до шестнадцати лет, обнаруженных</w:t>
            </w:r>
            <w:r w:rsidRPr="00E31F71">
              <w:rPr>
                <w:lang w:val="ru-RU"/>
              </w:rPr>
              <w:br/>
              <w:t>сотрудниками органов внутренних дел</w:t>
            </w:r>
            <w:r w:rsidRPr="00E31F71">
              <w:rPr>
                <w:lang w:val="ru-RU"/>
              </w:rPr>
              <w:br/>
              <w:t>в период с двадцати трех до шести часов</w:t>
            </w:r>
            <w:r w:rsidRPr="00E31F71">
              <w:rPr>
                <w:lang w:val="ru-RU"/>
              </w:rPr>
              <w:br/>
              <w:t>вне жилища без сопровождения родителей,</w:t>
            </w:r>
            <w:r w:rsidRPr="00E31F71">
              <w:rPr>
                <w:lang w:val="ru-RU"/>
              </w:rPr>
              <w:br/>
              <w:t>опекунов или попечителей либо</w:t>
            </w:r>
            <w:r w:rsidRPr="00E31F71">
              <w:rPr>
                <w:lang w:val="ru-RU"/>
              </w:rPr>
              <w:br/>
              <w:t>без сопровождения по их поручению</w:t>
            </w:r>
            <w:r w:rsidRPr="00E31F71">
              <w:rPr>
                <w:lang w:val="ru-RU"/>
              </w:rPr>
              <w:br/>
              <w:t>совершеннолетних лиц, родителям,</w:t>
            </w:r>
            <w:r w:rsidRPr="00E31F71">
              <w:rPr>
                <w:lang w:val="ru-RU"/>
              </w:rPr>
              <w:br/>
              <w:t>опекунам или попечителям либо по их</w:t>
            </w:r>
            <w:r w:rsidRPr="00E31F71">
              <w:rPr>
                <w:lang w:val="ru-RU"/>
              </w:rPr>
              <w:br/>
              <w:t>поручению совершеннолетним лицам</w:t>
            </w:r>
            <w:r w:rsidRPr="00E31F71">
              <w:rPr>
                <w:lang w:val="ru-RU"/>
              </w:rPr>
              <w:br/>
              <w:t>и доставления таких несовершеннолетних</w:t>
            </w:r>
            <w:r w:rsidRPr="00E31F71">
              <w:rPr>
                <w:lang w:val="ru-RU"/>
              </w:rPr>
              <w:br/>
              <w:t>в социально-педагогические центры</w:t>
            </w:r>
          </w:p>
        </w:tc>
      </w:tr>
    </w:tbl>
    <w:p w:rsidR="00E31F71" w:rsidRPr="00E31F71" w:rsidRDefault="00E31F71">
      <w:pPr>
        <w:pStyle w:val="newncpi"/>
        <w:rPr>
          <w:lang w:val="ru-RU"/>
        </w:rPr>
      </w:pPr>
      <w:r>
        <w:t> </w:t>
      </w:r>
    </w:p>
    <w:p w:rsidR="00E31F71" w:rsidRPr="00E31F71" w:rsidRDefault="00E31F71">
      <w:pPr>
        <w:pStyle w:val="onestring"/>
        <w:rPr>
          <w:lang w:val="ru-RU"/>
        </w:rPr>
      </w:pPr>
      <w:r w:rsidRPr="00E31F71">
        <w:rPr>
          <w:lang w:val="ru-RU"/>
        </w:rPr>
        <w:t>Форма</w:t>
      </w:r>
    </w:p>
    <w:p w:rsidR="00E31F71" w:rsidRPr="00E31F71" w:rsidRDefault="00E31F71">
      <w:pPr>
        <w:pStyle w:val="titlep"/>
        <w:rPr>
          <w:lang w:val="ru-RU"/>
        </w:rPr>
      </w:pPr>
      <w:r w:rsidRPr="00E31F71">
        <w:rPr>
          <w:lang w:val="ru-RU"/>
        </w:rPr>
        <w:t>АКТ</w:t>
      </w:r>
      <w:r w:rsidRPr="00E31F71">
        <w:rPr>
          <w:lang w:val="ru-RU"/>
        </w:rPr>
        <w:br/>
        <w:t>о передаче несовершеннолетнего</w:t>
      </w:r>
    </w:p>
    <w:p w:rsidR="00E31F71" w:rsidRPr="00E31F71" w:rsidRDefault="00E31F71">
      <w:pPr>
        <w:pStyle w:val="newncpi"/>
        <w:rPr>
          <w:lang w:val="ru-RU"/>
        </w:rPr>
      </w:pPr>
      <w:r w:rsidRPr="00E31F71">
        <w:rPr>
          <w:lang w:val="ru-RU"/>
        </w:rPr>
        <w:t>Я, ______________________________________________________________________</w:t>
      </w:r>
    </w:p>
    <w:p w:rsidR="00E31F71" w:rsidRPr="00E31F71" w:rsidRDefault="00E31F71">
      <w:pPr>
        <w:pStyle w:val="undline"/>
        <w:ind w:firstLine="3062"/>
        <w:rPr>
          <w:lang w:val="ru-RU"/>
        </w:rPr>
      </w:pPr>
      <w:r w:rsidRPr="00E31F71">
        <w:rPr>
          <w:lang w:val="ru-RU"/>
        </w:rPr>
        <w:t>(должность, звание, фамилия, инициалы)</w:t>
      </w:r>
    </w:p>
    <w:p w:rsidR="00E31F71" w:rsidRPr="00E31F71" w:rsidRDefault="00E31F71">
      <w:pPr>
        <w:pStyle w:val="newncpi0"/>
        <w:rPr>
          <w:lang w:val="ru-RU"/>
        </w:rPr>
      </w:pPr>
      <w:r w:rsidRPr="00E31F71">
        <w:rPr>
          <w:lang w:val="ru-RU"/>
        </w:rPr>
        <w:t>_____________________________________________________________________________,</w:t>
      </w:r>
    </w:p>
    <w:p w:rsidR="00E31F71" w:rsidRPr="00E31F71" w:rsidRDefault="00E31F71">
      <w:pPr>
        <w:pStyle w:val="newncpi0"/>
        <w:rPr>
          <w:lang w:val="ru-RU"/>
        </w:rPr>
      </w:pPr>
      <w:r w:rsidRPr="00E31F71">
        <w:rPr>
          <w:lang w:val="ru-RU"/>
        </w:rPr>
        <w:t>__ _________________ 20__ г. в ________ ч _________ мин передал несовершеннолетнего</w:t>
      </w:r>
    </w:p>
    <w:p w:rsidR="00E31F71" w:rsidRPr="00E31F71" w:rsidRDefault="00E31F71">
      <w:pPr>
        <w:pStyle w:val="newncpi0"/>
        <w:rPr>
          <w:lang w:val="ru-RU"/>
        </w:rPr>
      </w:pPr>
      <w:r w:rsidRPr="00E31F71">
        <w:rPr>
          <w:lang w:val="ru-RU"/>
        </w:rPr>
        <w:t>______________________________________________________________________________</w:t>
      </w:r>
    </w:p>
    <w:p w:rsidR="00E31F71" w:rsidRPr="00E31F71" w:rsidRDefault="00E31F71">
      <w:pPr>
        <w:pStyle w:val="undline"/>
        <w:jc w:val="center"/>
        <w:rPr>
          <w:lang w:val="ru-RU"/>
        </w:rPr>
      </w:pPr>
      <w:r w:rsidRPr="00E31F71">
        <w:rPr>
          <w:lang w:val="ru-RU"/>
        </w:rPr>
        <w:t>(фамилия, собственное имя, отчество несовершеннолетнего и дата его рождения)</w:t>
      </w:r>
    </w:p>
    <w:p w:rsidR="00E31F71" w:rsidRPr="00E31F71" w:rsidRDefault="00E31F71">
      <w:pPr>
        <w:pStyle w:val="newncpi0"/>
        <w:rPr>
          <w:lang w:val="ru-RU"/>
        </w:rPr>
      </w:pPr>
      <w:r w:rsidRPr="00E31F71">
        <w:rPr>
          <w:lang w:val="ru-RU"/>
        </w:rPr>
        <w:t>______________________________________________________________________________</w:t>
      </w:r>
    </w:p>
    <w:p w:rsidR="00E31F71" w:rsidRPr="00E31F71" w:rsidRDefault="00E31F71">
      <w:pPr>
        <w:pStyle w:val="undline"/>
        <w:jc w:val="center"/>
        <w:rPr>
          <w:lang w:val="ru-RU"/>
        </w:rPr>
      </w:pPr>
      <w:r w:rsidRPr="00E31F71">
        <w:rPr>
          <w:lang w:val="ru-RU"/>
        </w:rPr>
        <w:t>(фамилия, собственное имя, отчество лица, принимающего несовершеннолетнего,</w:t>
      </w:r>
    </w:p>
    <w:p w:rsidR="00E31F71" w:rsidRPr="00E31F71" w:rsidRDefault="00E31F71">
      <w:pPr>
        <w:pStyle w:val="newncpi0"/>
        <w:rPr>
          <w:lang w:val="ru-RU"/>
        </w:rPr>
      </w:pPr>
      <w:r w:rsidRPr="00E31F71">
        <w:rPr>
          <w:lang w:val="ru-RU"/>
        </w:rPr>
        <w:t>______________________________________________________________________________</w:t>
      </w:r>
    </w:p>
    <w:p w:rsidR="00E31F71" w:rsidRPr="00E31F71" w:rsidRDefault="00E31F71">
      <w:pPr>
        <w:pStyle w:val="undline"/>
        <w:jc w:val="center"/>
        <w:rPr>
          <w:lang w:val="ru-RU"/>
        </w:rPr>
      </w:pPr>
      <w:r w:rsidRPr="00E31F71">
        <w:rPr>
          <w:lang w:val="ru-RU"/>
        </w:rPr>
        <w:t>степень родства, наименование документа, удостоверяющего личность,</w:t>
      </w:r>
    </w:p>
    <w:p w:rsidR="00E31F71" w:rsidRPr="00E31F71" w:rsidRDefault="00E31F71">
      <w:pPr>
        <w:pStyle w:val="newncpi0"/>
        <w:rPr>
          <w:lang w:val="ru-RU"/>
        </w:rPr>
      </w:pPr>
      <w:r w:rsidRPr="00E31F71">
        <w:rPr>
          <w:lang w:val="ru-RU"/>
        </w:rPr>
        <w:t>______________________________________________________________________________</w:t>
      </w:r>
    </w:p>
    <w:p w:rsidR="00E31F71" w:rsidRPr="00E31F71" w:rsidRDefault="00E31F71">
      <w:pPr>
        <w:pStyle w:val="undline"/>
        <w:jc w:val="center"/>
        <w:rPr>
          <w:lang w:val="ru-RU"/>
        </w:rPr>
      </w:pPr>
      <w:r w:rsidRPr="00E31F71">
        <w:rPr>
          <w:lang w:val="ru-RU"/>
        </w:rPr>
        <w:t>серия (при наличии), номер, дата выдачи, наименование органа, выдавшего документ,</w:t>
      </w:r>
    </w:p>
    <w:p w:rsidR="00E31F71" w:rsidRPr="00E31F71" w:rsidRDefault="00E31F71">
      <w:pPr>
        <w:pStyle w:val="newncpi0"/>
        <w:rPr>
          <w:lang w:val="ru-RU"/>
        </w:rPr>
      </w:pPr>
      <w:r w:rsidRPr="00E31F71">
        <w:rPr>
          <w:lang w:val="ru-RU"/>
        </w:rPr>
        <w:t>______________________________________________________________________________</w:t>
      </w:r>
    </w:p>
    <w:p w:rsidR="00E31F71" w:rsidRPr="00E31F71" w:rsidRDefault="00E31F71">
      <w:pPr>
        <w:pStyle w:val="undline"/>
        <w:jc w:val="center"/>
        <w:rPr>
          <w:lang w:val="ru-RU"/>
        </w:rPr>
      </w:pPr>
      <w:r w:rsidRPr="00E31F71">
        <w:rPr>
          <w:lang w:val="ru-RU"/>
        </w:rPr>
        <w:t>идентификационный номер (при наличии), адрес места жительства (пребывания)</w:t>
      </w:r>
    </w:p>
    <w:p w:rsidR="00E31F71" w:rsidRPr="00E31F71" w:rsidRDefault="00E31F71">
      <w:pPr>
        <w:pStyle w:val="newncpi"/>
        <w:rPr>
          <w:lang w:val="ru-RU"/>
        </w:rPr>
      </w:pPr>
      <w:r w:rsidRPr="00E31F71">
        <w:rPr>
          <w:lang w:val="ru-RU"/>
        </w:rPr>
        <w:t>Кроме того, переданы: _____________________________________________________</w:t>
      </w:r>
    </w:p>
    <w:p w:rsidR="00E31F71" w:rsidRPr="00E31F71" w:rsidRDefault="00E31F71">
      <w:pPr>
        <w:pStyle w:val="undline"/>
        <w:ind w:firstLine="3782"/>
        <w:rPr>
          <w:lang w:val="ru-RU"/>
        </w:rPr>
      </w:pPr>
      <w:r w:rsidRPr="00E31F71">
        <w:rPr>
          <w:lang w:val="ru-RU"/>
        </w:rPr>
        <w:t>(указываются вещи, деньги, ценности, документы,</w:t>
      </w:r>
    </w:p>
    <w:p w:rsidR="00E31F71" w:rsidRPr="00E31F71" w:rsidRDefault="00E31F71">
      <w:pPr>
        <w:pStyle w:val="newncpi0"/>
        <w:rPr>
          <w:lang w:val="ru-RU"/>
        </w:rPr>
      </w:pPr>
      <w:r w:rsidRPr="00E31F71">
        <w:rPr>
          <w:lang w:val="ru-RU"/>
        </w:rPr>
        <w:t>______________________________________________________________________________</w:t>
      </w:r>
    </w:p>
    <w:p w:rsidR="00E31F71" w:rsidRPr="00E31F71" w:rsidRDefault="00E31F71">
      <w:pPr>
        <w:pStyle w:val="undline"/>
        <w:jc w:val="center"/>
        <w:rPr>
          <w:lang w:val="ru-RU"/>
        </w:rPr>
      </w:pPr>
      <w:r w:rsidRPr="00E31F71">
        <w:rPr>
          <w:lang w:val="ru-RU"/>
        </w:rPr>
        <w:t>имеющиеся у несовершеннолетнего)</w:t>
      </w:r>
    </w:p>
    <w:p w:rsidR="00E31F71" w:rsidRPr="00E31F71" w:rsidRDefault="00E31F71">
      <w:pPr>
        <w:pStyle w:val="newncpi"/>
        <w:rPr>
          <w:lang w:val="ru-RU"/>
        </w:rPr>
      </w:pPr>
      <w:r w:rsidRPr="00E31F71">
        <w:rPr>
          <w:lang w:val="ru-RU"/>
        </w:rPr>
        <w:t>Примечания: _____________________________________________________________</w:t>
      </w:r>
    </w:p>
    <w:p w:rsidR="00E31F71" w:rsidRPr="00E31F71" w:rsidRDefault="00E31F71">
      <w:pPr>
        <w:pStyle w:val="undline"/>
        <w:ind w:firstLine="3419"/>
        <w:rPr>
          <w:lang w:val="ru-RU"/>
        </w:rPr>
      </w:pPr>
      <w:r w:rsidRPr="00E31F71">
        <w:rPr>
          <w:lang w:val="ru-RU"/>
        </w:rPr>
        <w:t>(указывается, имеет ли лицо, принимающее</w:t>
      </w:r>
    </w:p>
    <w:p w:rsidR="00E31F71" w:rsidRPr="00E31F71" w:rsidRDefault="00E31F71">
      <w:pPr>
        <w:pStyle w:val="newncpi0"/>
        <w:rPr>
          <w:lang w:val="ru-RU"/>
        </w:rPr>
      </w:pPr>
      <w:r w:rsidRPr="00E31F71">
        <w:rPr>
          <w:lang w:val="ru-RU"/>
        </w:rPr>
        <w:t>______________________________________________________________________________</w:t>
      </w:r>
    </w:p>
    <w:p w:rsidR="00E31F71" w:rsidRPr="00E31F71" w:rsidRDefault="00E31F71">
      <w:pPr>
        <w:pStyle w:val="undline"/>
        <w:jc w:val="center"/>
        <w:rPr>
          <w:lang w:val="ru-RU"/>
        </w:rPr>
      </w:pPr>
      <w:r w:rsidRPr="00E31F71">
        <w:rPr>
          <w:lang w:val="ru-RU"/>
        </w:rPr>
        <w:t>несовершеннолетнего, претензии к сотрудникам органов внутренних дел или нет*)</w:t>
      </w:r>
    </w:p>
    <w:p w:rsidR="00E31F71" w:rsidRPr="00E31F71" w:rsidRDefault="00E31F71">
      <w:pPr>
        <w:pStyle w:val="newncpi"/>
        <w:rPr>
          <w:lang w:val="ru-RU"/>
        </w:rPr>
      </w:pPr>
      <w:r>
        <w:t> </w:t>
      </w:r>
    </w:p>
    <w:tbl>
      <w:tblPr>
        <w:tblStyle w:val="tablencpi"/>
        <w:tblW w:w="5000" w:type="pct"/>
        <w:tblLook w:val="04A0" w:firstRow="1" w:lastRow="0" w:firstColumn="1" w:lastColumn="0" w:noHBand="0" w:noVBand="1"/>
      </w:tblPr>
      <w:tblGrid>
        <w:gridCol w:w="4677"/>
        <w:gridCol w:w="4692"/>
      </w:tblGrid>
      <w:tr w:rsidR="00E31F71">
        <w:tc>
          <w:tcPr>
            <w:tcW w:w="2498" w:type="pct"/>
            <w:tcMar>
              <w:top w:w="0" w:type="dxa"/>
              <w:left w:w="6" w:type="dxa"/>
              <w:bottom w:w="0" w:type="dxa"/>
              <w:right w:w="6" w:type="dxa"/>
            </w:tcMar>
            <w:hideMark/>
          </w:tcPr>
          <w:p w:rsidR="00E31F71" w:rsidRPr="00E31F71" w:rsidRDefault="00E31F71">
            <w:pPr>
              <w:pStyle w:val="newncpi0"/>
              <w:rPr>
                <w:lang w:val="ru-RU"/>
              </w:rPr>
            </w:pPr>
            <w:r>
              <w:t> </w:t>
            </w:r>
          </w:p>
        </w:tc>
        <w:tc>
          <w:tcPr>
            <w:tcW w:w="2502" w:type="pct"/>
            <w:tcMar>
              <w:top w:w="0" w:type="dxa"/>
              <w:left w:w="6" w:type="dxa"/>
              <w:bottom w:w="0" w:type="dxa"/>
              <w:right w:w="6" w:type="dxa"/>
            </w:tcMar>
            <w:hideMark/>
          </w:tcPr>
          <w:p w:rsidR="00E31F71" w:rsidRDefault="00E31F71">
            <w:pPr>
              <w:pStyle w:val="newncpi0"/>
              <w:jc w:val="right"/>
            </w:pPr>
            <w:r>
              <w:t>_______________________________________</w:t>
            </w:r>
          </w:p>
        </w:tc>
      </w:tr>
      <w:tr w:rsidR="00E31F71">
        <w:tc>
          <w:tcPr>
            <w:tcW w:w="2498" w:type="pct"/>
            <w:tcMar>
              <w:top w:w="0" w:type="dxa"/>
              <w:left w:w="6" w:type="dxa"/>
              <w:bottom w:w="0" w:type="dxa"/>
              <w:right w:w="6" w:type="dxa"/>
            </w:tcMar>
            <w:hideMark/>
          </w:tcPr>
          <w:p w:rsidR="00E31F71" w:rsidRDefault="00E31F71">
            <w:pPr>
              <w:pStyle w:val="newncpi0"/>
            </w:pPr>
            <w:r>
              <w:t> </w:t>
            </w:r>
          </w:p>
        </w:tc>
        <w:tc>
          <w:tcPr>
            <w:tcW w:w="2502" w:type="pct"/>
            <w:tcMar>
              <w:top w:w="0" w:type="dxa"/>
              <w:left w:w="6" w:type="dxa"/>
              <w:bottom w:w="0" w:type="dxa"/>
              <w:right w:w="6" w:type="dxa"/>
            </w:tcMar>
            <w:hideMark/>
          </w:tcPr>
          <w:p w:rsidR="00E31F71" w:rsidRDefault="00E31F71">
            <w:pPr>
              <w:pStyle w:val="undline"/>
              <w:jc w:val="center"/>
            </w:pPr>
            <w:r>
              <w:t>(</w:t>
            </w:r>
            <w:proofErr w:type="spellStart"/>
            <w:r>
              <w:t>подпись</w:t>
            </w:r>
            <w:proofErr w:type="spellEnd"/>
            <w:r>
              <w:t xml:space="preserve"> </w:t>
            </w:r>
            <w:proofErr w:type="spellStart"/>
            <w:r>
              <w:t>лица</w:t>
            </w:r>
            <w:proofErr w:type="spellEnd"/>
            <w:r>
              <w:t xml:space="preserve">, </w:t>
            </w:r>
            <w:proofErr w:type="spellStart"/>
            <w:r>
              <w:t>принявшего</w:t>
            </w:r>
            <w:proofErr w:type="spellEnd"/>
            <w:r>
              <w:t xml:space="preserve"> </w:t>
            </w:r>
            <w:proofErr w:type="spellStart"/>
            <w:r>
              <w:t>несовершеннолетнего</w:t>
            </w:r>
            <w:proofErr w:type="spellEnd"/>
            <w:r>
              <w:t>)</w:t>
            </w:r>
          </w:p>
        </w:tc>
      </w:tr>
    </w:tbl>
    <w:p w:rsidR="00E31F71" w:rsidRDefault="00E31F71">
      <w:pPr>
        <w:pStyle w:val="newncpi"/>
      </w:pPr>
      <w:r>
        <w:t> </w:t>
      </w:r>
    </w:p>
    <w:p w:rsidR="00E31F71" w:rsidRDefault="00E31F71">
      <w:pPr>
        <w:pStyle w:val="newncpi0"/>
      </w:pPr>
      <w:proofErr w:type="spellStart"/>
      <w:r>
        <w:t>Передал</w:t>
      </w:r>
      <w:proofErr w:type="spellEnd"/>
      <w:r>
        <w:t xml:space="preserve"> ______________________________________________________________________</w:t>
      </w:r>
    </w:p>
    <w:p w:rsidR="00E31F71" w:rsidRDefault="00E31F71">
      <w:pPr>
        <w:pStyle w:val="undline"/>
        <w:ind w:firstLine="3600"/>
      </w:pPr>
      <w:r>
        <w:t>(</w:t>
      </w:r>
      <w:proofErr w:type="spellStart"/>
      <w:r>
        <w:t>должность</w:t>
      </w:r>
      <w:proofErr w:type="spellEnd"/>
      <w:r>
        <w:t xml:space="preserve">, </w:t>
      </w:r>
      <w:proofErr w:type="spellStart"/>
      <w:r>
        <w:t>фамилия</w:t>
      </w:r>
      <w:proofErr w:type="spellEnd"/>
      <w:r>
        <w:t xml:space="preserve">, </w:t>
      </w:r>
      <w:proofErr w:type="spellStart"/>
      <w:r>
        <w:t>подпись</w:t>
      </w:r>
      <w:proofErr w:type="spellEnd"/>
      <w:r>
        <w:t>)</w:t>
      </w:r>
    </w:p>
    <w:p w:rsidR="00E31F71" w:rsidRDefault="00E31F71">
      <w:pPr>
        <w:pStyle w:val="newncpi0"/>
      </w:pPr>
      <w:proofErr w:type="spellStart"/>
      <w:r>
        <w:t>Принял</w:t>
      </w:r>
      <w:proofErr w:type="spellEnd"/>
      <w:r>
        <w:t xml:space="preserve"> _______________________________________________________________________</w:t>
      </w:r>
    </w:p>
    <w:p w:rsidR="00E31F71" w:rsidRPr="00E31F71" w:rsidRDefault="00E31F71">
      <w:pPr>
        <w:pStyle w:val="undline"/>
        <w:ind w:firstLine="2517"/>
        <w:rPr>
          <w:lang w:val="ru-RU"/>
        </w:rPr>
      </w:pPr>
      <w:r w:rsidRPr="00E31F71">
        <w:rPr>
          <w:lang w:val="ru-RU"/>
        </w:rPr>
        <w:t>(фамилия, подпись лица, принявшего несовершеннолетнего)</w:t>
      </w:r>
    </w:p>
    <w:p w:rsidR="00E31F71" w:rsidRPr="00E31F71" w:rsidRDefault="00E31F71">
      <w:pPr>
        <w:pStyle w:val="newncpi"/>
        <w:rPr>
          <w:lang w:val="ru-RU"/>
        </w:rPr>
      </w:pPr>
      <w:r>
        <w:t> </w:t>
      </w:r>
    </w:p>
    <w:p w:rsidR="00E31F71" w:rsidRPr="00E31F71" w:rsidRDefault="00E31F71">
      <w:pPr>
        <w:pStyle w:val="newncpi0"/>
        <w:rPr>
          <w:lang w:val="ru-RU"/>
        </w:rPr>
      </w:pPr>
      <w:r w:rsidRPr="00E31F71">
        <w:rPr>
          <w:lang w:val="ru-RU"/>
        </w:rPr>
        <w:t>__ __________________ 20__ г.</w:t>
      </w:r>
    </w:p>
    <w:p w:rsidR="00E31F71" w:rsidRPr="00E31F71" w:rsidRDefault="00E31F71">
      <w:pPr>
        <w:pStyle w:val="newncpi"/>
        <w:rPr>
          <w:lang w:val="ru-RU"/>
        </w:rPr>
      </w:pPr>
      <w:r>
        <w:t> </w:t>
      </w:r>
    </w:p>
    <w:p w:rsidR="00E31F71" w:rsidRPr="00E31F71" w:rsidRDefault="00E31F71">
      <w:pPr>
        <w:pStyle w:val="newncpi0"/>
        <w:rPr>
          <w:lang w:val="ru-RU"/>
        </w:rPr>
      </w:pPr>
      <w:r w:rsidRPr="00E31F71">
        <w:rPr>
          <w:lang w:val="ru-RU"/>
        </w:rPr>
        <w:t>Экз. №</w:t>
      </w:r>
      <w:r>
        <w:t> </w:t>
      </w:r>
      <w:r w:rsidRPr="00E31F71">
        <w:rPr>
          <w:lang w:val="ru-RU"/>
        </w:rPr>
        <w:t>__________</w:t>
      </w:r>
    </w:p>
    <w:p w:rsidR="00E31F71" w:rsidRPr="00E31F71" w:rsidRDefault="00E31F71">
      <w:pPr>
        <w:pStyle w:val="newncpi"/>
        <w:rPr>
          <w:lang w:val="ru-RU"/>
        </w:rPr>
      </w:pPr>
      <w:r>
        <w:t> </w:t>
      </w:r>
    </w:p>
    <w:p w:rsidR="00E31F71" w:rsidRPr="00E31F71" w:rsidRDefault="00E31F71">
      <w:pPr>
        <w:pStyle w:val="snoskiline"/>
        <w:rPr>
          <w:lang w:val="ru-RU"/>
        </w:rPr>
      </w:pPr>
      <w:r w:rsidRPr="00E31F71">
        <w:rPr>
          <w:lang w:val="ru-RU"/>
        </w:rPr>
        <w:t>______________________________</w:t>
      </w:r>
    </w:p>
    <w:p w:rsidR="00E31F71" w:rsidRPr="00E31F71" w:rsidRDefault="00E31F71">
      <w:pPr>
        <w:pStyle w:val="snoski"/>
        <w:spacing w:after="240"/>
        <w:rPr>
          <w:lang w:val="ru-RU"/>
        </w:rPr>
      </w:pPr>
      <w:r w:rsidRPr="00E31F71">
        <w:rPr>
          <w:lang w:val="ru-RU"/>
        </w:rPr>
        <w:t>*Заполняется собственноручно лицом, принимающим несовершеннолетнего.</w:t>
      </w:r>
    </w:p>
    <w:p w:rsidR="00E31F71" w:rsidRPr="00E31F71" w:rsidRDefault="00E31F71">
      <w:pPr>
        <w:pStyle w:val="newncpi"/>
        <w:rPr>
          <w:lang w:val="ru-RU"/>
        </w:rPr>
      </w:pPr>
      <w:r>
        <w:t> </w:t>
      </w:r>
    </w:p>
    <w:p w:rsidR="00BA436A" w:rsidRPr="00E31F71" w:rsidRDefault="00E31F71" w:rsidP="000E0382">
      <w:pPr>
        <w:pStyle w:val="snoski"/>
        <w:spacing w:after="240"/>
        <w:rPr>
          <w:lang w:val="ru-RU"/>
        </w:rPr>
      </w:pPr>
      <w:r>
        <w:t> </w:t>
      </w:r>
    </w:p>
    <w:sectPr w:rsidR="00BA436A" w:rsidRPr="00E31F71" w:rsidSect="00E31F71">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1F" w:rsidRDefault="0057351F" w:rsidP="00E31F71">
      <w:pPr>
        <w:spacing w:after="0" w:line="240" w:lineRule="auto"/>
      </w:pPr>
      <w:r>
        <w:separator/>
      </w:r>
    </w:p>
  </w:endnote>
  <w:endnote w:type="continuationSeparator" w:id="0">
    <w:p w:rsidR="0057351F" w:rsidRDefault="0057351F" w:rsidP="00E3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71" w:rsidRDefault="00E31F7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71" w:rsidRDefault="00E31F7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9681"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25"/>
    </w:tblGrid>
    <w:tr w:rsidR="00E31F71" w:rsidRPr="000E0382" w:rsidTr="00E31F71">
      <w:tc>
        <w:tcPr>
          <w:tcW w:w="1800" w:type="dxa"/>
          <w:shd w:val="clear" w:color="auto" w:fill="auto"/>
          <w:vAlign w:val="center"/>
        </w:tcPr>
        <w:p w:rsidR="00E31F71" w:rsidRDefault="00E31F71">
          <w:pPr>
            <w:pStyle w:val="a5"/>
          </w:pPr>
          <w:r>
            <w:rPr>
              <w:noProof/>
              <w:lang w:val="ru-RU"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E31F71" w:rsidRPr="00E31F71" w:rsidRDefault="00E31F71">
          <w:pPr>
            <w:pStyle w:val="a5"/>
            <w:rPr>
              <w:rFonts w:ascii="Times New Roman" w:hAnsi="Times New Roman" w:cs="Times New Roman"/>
              <w:i/>
              <w:sz w:val="24"/>
              <w:lang w:val="ru-RU"/>
            </w:rPr>
          </w:pPr>
          <w:r w:rsidRPr="00E31F71">
            <w:rPr>
              <w:rFonts w:ascii="Times New Roman" w:hAnsi="Times New Roman" w:cs="Times New Roman"/>
              <w:i/>
              <w:sz w:val="24"/>
              <w:lang w:val="ru-RU"/>
            </w:rPr>
            <w:t>Официальная правовая информация</w:t>
          </w:r>
        </w:p>
        <w:p w:rsidR="00E31F71" w:rsidRPr="00E31F71" w:rsidRDefault="00E31F71">
          <w:pPr>
            <w:pStyle w:val="a5"/>
            <w:rPr>
              <w:rFonts w:ascii="Times New Roman" w:hAnsi="Times New Roman" w:cs="Times New Roman"/>
              <w:i/>
              <w:sz w:val="24"/>
              <w:lang w:val="ru-RU"/>
            </w:rPr>
          </w:pPr>
          <w:r w:rsidRPr="00E31F71">
            <w:rPr>
              <w:rFonts w:ascii="Times New Roman" w:hAnsi="Times New Roman" w:cs="Times New Roman"/>
              <w:i/>
              <w:sz w:val="24"/>
              <w:lang w:val="ru-RU"/>
            </w:rPr>
            <w:t>Информационно-поисковая система "ЭТАЛОН", 25.03.2020</w:t>
          </w:r>
        </w:p>
        <w:p w:rsidR="00E31F71" w:rsidRPr="00E31F71" w:rsidRDefault="00E31F71">
          <w:pPr>
            <w:pStyle w:val="a5"/>
            <w:rPr>
              <w:rFonts w:ascii="Times New Roman" w:hAnsi="Times New Roman" w:cs="Times New Roman"/>
              <w:i/>
              <w:sz w:val="24"/>
              <w:lang w:val="ru-RU"/>
            </w:rPr>
          </w:pPr>
          <w:r w:rsidRPr="00E31F71">
            <w:rPr>
              <w:rFonts w:ascii="Times New Roman" w:hAnsi="Times New Roman" w:cs="Times New Roman"/>
              <w:i/>
              <w:sz w:val="24"/>
              <w:lang w:val="ru-RU"/>
            </w:rPr>
            <w:t>Национальный центр правовой информации Республики Беларусь</w:t>
          </w:r>
        </w:p>
      </w:tc>
    </w:tr>
  </w:tbl>
  <w:p w:rsidR="00E31F71" w:rsidRPr="00E31F71" w:rsidRDefault="00E31F71">
    <w:pPr>
      <w:pStyle w:val="a5"/>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1F" w:rsidRDefault="0057351F" w:rsidP="00E31F71">
      <w:pPr>
        <w:spacing w:after="0" w:line="240" w:lineRule="auto"/>
      </w:pPr>
      <w:r>
        <w:separator/>
      </w:r>
    </w:p>
  </w:footnote>
  <w:footnote w:type="continuationSeparator" w:id="0">
    <w:p w:rsidR="0057351F" w:rsidRDefault="0057351F" w:rsidP="00E3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71" w:rsidRDefault="00E31F71" w:rsidP="00E3059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31F71" w:rsidRDefault="00E31F7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71" w:rsidRPr="00E31F71" w:rsidRDefault="00E31F71" w:rsidP="00E3059D">
    <w:pPr>
      <w:pStyle w:val="a3"/>
      <w:framePr w:wrap="around" w:vAnchor="text" w:hAnchor="margin" w:xAlign="center" w:y="1"/>
      <w:rPr>
        <w:rStyle w:val="a7"/>
        <w:rFonts w:ascii="Times New Roman" w:hAnsi="Times New Roman" w:cs="Times New Roman"/>
        <w:sz w:val="24"/>
      </w:rPr>
    </w:pPr>
    <w:r w:rsidRPr="00E31F71">
      <w:rPr>
        <w:rStyle w:val="a7"/>
        <w:rFonts w:ascii="Times New Roman" w:hAnsi="Times New Roman" w:cs="Times New Roman"/>
        <w:sz w:val="24"/>
      </w:rPr>
      <w:fldChar w:fldCharType="begin"/>
    </w:r>
    <w:r w:rsidRPr="00E31F71">
      <w:rPr>
        <w:rStyle w:val="a7"/>
        <w:rFonts w:ascii="Times New Roman" w:hAnsi="Times New Roman" w:cs="Times New Roman"/>
        <w:sz w:val="24"/>
      </w:rPr>
      <w:instrText xml:space="preserve"> PAGE </w:instrText>
    </w:r>
    <w:r w:rsidRPr="00E31F71">
      <w:rPr>
        <w:rStyle w:val="a7"/>
        <w:rFonts w:ascii="Times New Roman" w:hAnsi="Times New Roman" w:cs="Times New Roman"/>
        <w:sz w:val="24"/>
      </w:rPr>
      <w:fldChar w:fldCharType="separate"/>
    </w:r>
    <w:r w:rsidR="00D60157">
      <w:rPr>
        <w:rStyle w:val="a7"/>
        <w:rFonts w:ascii="Times New Roman" w:hAnsi="Times New Roman" w:cs="Times New Roman"/>
        <w:noProof/>
        <w:sz w:val="24"/>
      </w:rPr>
      <w:t>4</w:t>
    </w:r>
    <w:r w:rsidRPr="00E31F71">
      <w:rPr>
        <w:rStyle w:val="a7"/>
        <w:rFonts w:ascii="Times New Roman" w:hAnsi="Times New Roman" w:cs="Times New Roman"/>
        <w:sz w:val="24"/>
      </w:rPr>
      <w:fldChar w:fldCharType="end"/>
    </w:r>
  </w:p>
  <w:p w:rsidR="00E31F71" w:rsidRPr="00E31F71" w:rsidRDefault="00E31F71">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71" w:rsidRDefault="00E31F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71"/>
    <w:rsid w:val="000E0382"/>
    <w:rsid w:val="003F7460"/>
    <w:rsid w:val="0057351F"/>
    <w:rsid w:val="008D1D79"/>
    <w:rsid w:val="00A264E6"/>
    <w:rsid w:val="00BA436A"/>
    <w:rsid w:val="00C96A18"/>
    <w:rsid w:val="00CD1171"/>
    <w:rsid w:val="00D60157"/>
    <w:rsid w:val="00E31F71"/>
    <w:rsid w:val="00F01A9A"/>
    <w:rsid w:val="00FA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31708-593C-4F1A-99DC-4D76C6B7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E31F71"/>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E31F71"/>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E31F71"/>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E31F71"/>
    <w:pPr>
      <w:spacing w:after="0" w:line="240" w:lineRule="auto"/>
      <w:jc w:val="right"/>
    </w:pPr>
    <w:rPr>
      <w:rFonts w:ascii="Times New Roman" w:eastAsiaTheme="minorEastAsia" w:hAnsi="Times New Roman" w:cs="Times New Roman"/>
    </w:rPr>
  </w:style>
  <w:style w:type="paragraph" w:customStyle="1" w:styleId="titleu">
    <w:name w:val="titleu"/>
    <w:basedOn w:val="a"/>
    <w:rsid w:val="00E31F71"/>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E31F71"/>
    <w:pPr>
      <w:spacing w:after="0" w:line="240" w:lineRule="auto"/>
      <w:ind w:firstLine="567"/>
      <w:jc w:val="both"/>
    </w:pPr>
    <w:rPr>
      <w:rFonts w:ascii="Times New Roman" w:eastAsiaTheme="minorEastAsia" w:hAnsi="Times New Roman" w:cs="Times New Roman"/>
      <w:sz w:val="24"/>
      <w:szCs w:val="24"/>
    </w:rPr>
  </w:style>
  <w:style w:type="paragraph" w:customStyle="1" w:styleId="preamble">
    <w:name w:val="preamble"/>
    <w:basedOn w:val="a"/>
    <w:rsid w:val="00E31F71"/>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E31F71"/>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E31F71"/>
    <w:pPr>
      <w:spacing w:after="0" w:line="240" w:lineRule="auto"/>
      <w:jc w:val="both"/>
    </w:pPr>
    <w:rPr>
      <w:rFonts w:ascii="Times New Roman" w:eastAsiaTheme="minorEastAsia" w:hAnsi="Times New Roman" w:cs="Times New Roman"/>
      <w:sz w:val="20"/>
      <w:szCs w:val="20"/>
    </w:rPr>
  </w:style>
  <w:style w:type="paragraph" w:customStyle="1" w:styleId="append">
    <w:name w:val="append"/>
    <w:basedOn w:val="a"/>
    <w:rsid w:val="00E31F71"/>
    <w:pPr>
      <w:spacing w:after="0" w:line="240" w:lineRule="auto"/>
    </w:pPr>
    <w:rPr>
      <w:rFonts w:ascii="Times New Roman" w:eastAsiaTheme="minorEastAsia" w:hAnsi="Times New Roman" w:cs="Times New Roman"/>
    </w:rPr>
  </w:style>
  <w:style w:type="paragraph" w:customStyle="1" w:styleId="changeadd">
    <w:name w:val="changeadd"/>
    <w:basedOn w:val="a"/>
    <w:rsid w:val="00E31F71"/>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E31F71"/>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E31F71"/>
    <w:pPr>
      <w:spacing w:after="28" w:line="240" w:lineRule="auto"/>
    </w:pPr>
    <w:rPr>
      <w:rFonts w:ascii="Times New Roman" w:eastAsiaTheme="minorEastAsia" w:hAnsi="Times New Roman" w:cs="Times New Roman"/>
    </w:rPr>
  </w:style>
  <w:style w:type="paragraph" w:customStyle="1" w:styleId="cap1">
    <w:name w:val="cap1"/>
    <w:basedOn w:val="a"/>
    <w:rsid w:val="00E31F71"/>
    <w:pPr>
      <w:spacing w:after="0" w:line="240" w:lineRule="auto"/>
    </w:pPr>
    <w:rPr>
      <w:rFonts w:ascii="Times New Roman" w:eastAsiaTheme="minorEastAsia" w:hAnsi="Times New Roman" w:cs="Times New Roman"/>
    </w:rPr>
  </w:style>
  <w:style w:type="paragraph" w:customStyle="1" w:styleId="capu1">
    <w:name w:val="capu1"/>
    <w:basedOn w:val="a"/>
    <w:rsid w:val="00E31F71"/>
    <w:pPr>
      <w:spacing w:after="120" w:line="240" w:lineRule="auto"/>
    </w:pPr>
    <w:rPr>
      <w:rFonts w:ascii="Times New Roman" w:eastAsiaTheme="minorEastAsia" w:hAnsi="Times New Roman" w:cs="Times New Roman"/>
    </w:rPr>
  </w:style>
  <w:style w:type="paragraph" w:customStyle="1" w:styleId="newncpi">
    <w:name w:val="newncpi"/>
    <w:basedOn w:val="a"/>
    <w:rsid w:val="00E31F71"/>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E31F71"/>
    <w:pPr>
      <w:spacing w:after="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E31F71"/>
    <w:pPr>
      <w:spacing w:after="0" w:line="240" w:lineRule="auto"/>
      <w:jc w:val="both"/>
    </w:pPr>
    <w:rPr>
      <w:rFonts w:ascii="Times New Roman" w:eastAsiaTheme="minorEastAsia" w:hAnsi="Times New Roman" w:cs="Times New Roman"/>
      <w:sz w:val="20"/>
      <w:szCs w:val="20"/>
    </w:rPr>
  </w:style>
  <w:style w:type="character" w:customStyle="1" w:styleId="name">
    <w:name w:val="name"/>
    <w:basedOn w:val="a0"/>
    <w:rsid w:val="00E31F71"/>
    <w:rPr>
      <w:rFonts w:ascii="Times New Roman" w:hAnsi="Times New Roman" w:cs="Times New Roman" w:hint="default"/>
      <w:caps/>
    </w:rPr>
  </w:style>
  <w:style w:type="character" w:customStyle="1" w:styleId="promulgator">
    <w:name w:val="promulgator"/>
    <w:basedOn w:val="a0"/>
    <w:rsid w:val="00E31F71"/>
    <w:rPr>
      <w:rFonts w:ascii="Times New Roman" w:hAnsi="Times New Roman" w:cs="Times New Roman" w:hint="default"/>
      <w:caps/>
    </w:rPr>
  </w:style>
  <w:style w:type="character" w:customStyle="1" w:styleId="datepr">
    <w:name w:val="datepr"/>
    <w:basedOn w:val="a0"/>
    <w:rsid w:val="00E31F71"/>
    <w:rPr>
      <w:rFonts w:ascii="Times New Roman" w:hAnsi="Times New Roman" w:cs="Times New Roman" w:hint="default"/>
    </w:rPr>
  </w:style>
  <w:style w:type="character" w:customStyle="1" w:styleId="number">
    <w:name w:val="number"/>
    <w:basedOn w:val="a0"/>
    <w:rsid w:val="00E31F71"/>
    <w:rPr>
      <w:rFonts w:ascii="Times New Roman" w:hAnsi="Times New Roman" w:cs="Times New Roman" w:hint="default"/>
    </w:rPr>
  </w:style>
  <w:style w:type="character" w:customStyle="1" w:styleId="post">
    <w:name w:val="post"/>
    <w:basedOn w:val="a0"/>
    <w:rsid w:val="00E31F71"/>
    <w:rPr>
      <w:rFonts w:ascii="Times New Roman" w:hAnsi="Times New Roman" w:cs="Times New Roman" w:hint="default"/>
      <w:b/>
      <w:bCs/>
      <w:sz w:val="22"/>
      <w:szCs w:val="22"/>
    </w:rPr>
  </w:style>
  <w:style w:type="character" w:customStyle="1" w:styleId="pers">
    <w:name w:val="pers"/>
    <w:basedOn w:val="a0"/>
    <w:rsid w:val="00E31F71"/>
    <w:rPr>
      <w:rFonts w:ascii="Times New Roman" w:hAnsi="Times New Roman" w:cs="Times New Roman" w:hint="default"/>
      <w:b/>
      <w:bCs/>
      <w:sz w:val="22"/>
      <w:szCs w:val="22"/>
    </w:rPr>
  </w:style>
  <w:style w:type="table" w:customStyle="1" w:styleId="tablencpi">
    <w:name w:val="tablencpi"/>
    <w:basedOn w:val="a1"/>
    <w:rsid w:val="00E31F71"/>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3">
    <w:name w:val="header"/>
    <w:basedOn w:val="a"/>
    <w:link w:val="a4"/>
    <w:uiPriority w:val="99"/>
    <w:unhideWhenUsed/>
    <w:rsid w:val="00E31F7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31F71"/>
  </w:style>
  <w:style w:type="paragraph" w:styleId="a5">
    <w:name w:val="footer"/>
    <w:basedOn w:val="a"/>
    <w:link w:val="a6"/>
    <w:uiPriority w:val="99"/>
    <w:unhideWhenUsed/>
    <w:rsid w:val="00E31F7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31F71"/>
  </w:style>
  <w:style w:type="character" w:styleId="a7">
    <w:name w:val="page number"/>
    <w:basedOn w:val="a0"/>
    <w:uiPriority w:val="99"/>
    <w:semiHidden/>
    <w:unhideWhenUsed/>
    <w:rsid w:val="00E31F71"/>
  </w:style>
  <w:style w:type="table" w:styleId="a8">
    <w:name w:val="Table Grid"/>
    <w:basedOn w:val="a1"/>
    <w:uiPriority w:val="39"/>
    <w:rsid w:val="00E3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D1D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1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Вавилонская</dc:creator>
  <cp:keywords/>
  <dc:description/>
  <cp:lastModifiedBy>rvolsha@gmail.com</cp:lastModifiedBy>
  <cp:revision>6</cp:revision>
  <cp:lastPrinted>2020-03-25T10:44:00Z</cp:lastPrinted>
  <dcterms:created xsi:type="dcterms:W3CDTF">2020-03-25T09:30:00Z</dcterms:created>
  <dcterms:modified xsi:type="dcterms:W3CDTF">2020-03-25T10:44:00Z</dcterms:modified>
</cp:coreProperties>
</file>