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25.01.2023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30 декабря 2022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986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системе учета и обработки обращений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частей четвертой и пятой пункта 1 статьи 25 Закона Республики Беларусь от 18 июля 2011 г. № 300-З «Об обращениях граждан и юридических лиц»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 порядке функционирования государственной единой (интегрированной) республиканской информационной системы учета и обработки обращений граждан и юридических лиц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Определить, что: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 владельцем государственной единой (интегрированной) республиканской информационной системы учета и обработки обращений граждан и юридических лиц (далее – система учета и обработки обращений) является Министерство связи и информатизации;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2.2. оператором системы учета и обработки обращений является республиканское унитарное предприятие «Центр цифрового развития»;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2.3. пользователями системы учета и обработки обращений являются государственные органы и иные государственные организации (далее, если не указано иное, – государственные организации), заявители.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Должностные лица, уполномоченные в соответствии с законодательными актами рассматривать обращения граждан и юридических лиц, вправе использовать систему учета и обработки обращений по решению руководителя соответствующей государственной организации;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2.4. государственные органы в соответствии с компетенцией осуществляют методологическое руководство и координацию деятельности подчиненных (входящих в состав, систему) государственных организаций по использованию системы учета и обработки обращений.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Установить, что финансирование: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3.1. услуг по технической поддержке и сопровождению системы учета и обработки обращений осуществляется за счет средств, предусматриваемых в республиканском бюджете на содержание Министерства связи и информатизации;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3.2. работ (услуг) по развитию (доработке, модернизации) системы учета и обработки обращений осуществляется в установленном порядке за счет средств республиканского фонда универсального обслуживания цифрового развития и связи и (или) иных источников, не запрещенных законодательством, с включением соответствующих мероприятий в государственную программу в сфере цифрового развития согласно законодательству;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 работ (услуг) по обеспечению информационного взаимодействия ведомственных систем электронного документооборота государственных организаций с системой учета и обработки обращений осуществляется за счет средств, предусматриваемых их владельцам в соответствующем бюджете, а также иных источников, не запрещенных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Выполнение работ (оказание услуг) в соответствии с подпунктами 3.1 и 3.2 пункта 3 настоящего постановления, финансируемых полностью или частично за счет бюджетных средств, осуществляется с нормативом рентабельности не более 7 процентов к себестоимости для определения суммы прибыли, подлежащей включению в отпускные цены (тарифы).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Министерству связи и информатизации: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разработать совместно с республиканским унитарным предприятием «Центр цифрового развития» и утвердить по согласованию с Оперативно-аналитическим центром при Президенте Республики Беларусь регламент работы системы учета и обработки обращений (далее – регламент);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совместно с республиканским унитарным предприятием «Национальный центр электронных услуг» обеспечить взаимодействие системы учета и обработки обращений с системой межведомственного электронного документооборота государственных органов Республики Беларусь (далее – СМДО), Единой системой идентификации физических и юридических лиц.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Государственным организациям обеспечить использование системы учета и обработки обращений в соответствии с Положением о порядке функционирования государственной единой (интегрированной) республиканской информационной системы учета и обработки обращений граждан и юридических лиц, утвержденным настоящим постановлением, и регламентом.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Приложение к постановлению Совета Министров Республики Беларусь от 4 ноября 2022 г. № 757 «О мерах по реализации Указа Президента Республики Беларусь от 7 апреля 2022 г. № 136» дополнить пунктом 1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следующего содержания: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82" w:type="dxa"/>
        <w:gridCol w:w="1818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182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«1</w:t>
            </w:r>
            <w:r>
              <w:rPr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</w:rPr>
              <w:t xml:space="preserve">. Государственная единая (интегрированная) республиканская информационная система учета и обработки обращений граждан и юридических лиц</w:t>
            </w:r>
          </w:p>
        </w:tc>
        <w:tc>
          <w:tcPr>
            <w:tcW w:w="1818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 ».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Настоящее постановление вступает в силу со дня его принятия.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Р.Головченко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spacing w:after="60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30.12.2022 № 986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порядке функционирования государственной единой (интегрированной) республиканской информационной системы учета и обработки обращений граждан и юридических лиц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Настоящим Положением определяются порядок функционирования системы учета и обработки обращений, включая порядок внесения в нее государственными организациями информации, порядок предоставления государственным организациям, заявителям информации из системы учета и обработки обращений, порядок идентификации (авторизации) в ней государственных организаций, заявителей.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Для целей настоящего Положения используются термины и их определения в значениях, определенных в законах Республики Беларусь от 10 ноября 2008 г. № 455-З «Об информации, информатизации и защите информации», от 28 декабря 2009 г. № 113-З «Об электронном документе и электронной цифровой подписи», «Об обращениях граждан и юридических лиц», Указе Президента Республики Беларусь от 23 января 2014 г. № 46 «Об использовании государственными органами и иными государственными организациями телекоммуникационных технологий», а также согласно приложению.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Система учета и обработки обращений обеспечивает: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идентификацию, аутентификацию и авторизацию пользователей системы учета и обработки обращений;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возможность подачи заявителями электронных обращений в государственные организации;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формирование личных электронных кабинетов пользователей системы учета и обработки обращений;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формирование уникального номера обращения при поступлении электронного обращения в систему учета и обработки обращений, регистрации в ней письменных и устных обращений;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централизованный учет и хранение электронных и письменных обращений, поступивших в государственные организации, ответов (уведомлений) на них, иной информации о рассмотрении обращений, об оставлении обращений без рассмотрения по существу;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автоматизацию процессов рассмотрения электронных, письменных и устных обращений в государственных организациях;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осуществление контроля за рассмотрением электронных, письменных и устных обращений в государственных организациях;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формирование отчетности по обращениям;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направление заявителям ответов (уведомлений) на электронные обращения, информирование заявителей о статусе рассмотрения электронных обращений;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информационное взаимодействие с ведомственными системами электронного документооборота государственных организаций.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Система учета и обработки обращений размещается на ресурсах республиканского центра обработки данных и (или) республиканской платформы.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Доступ пользователей к системе учета и обработки обращений обеспечивается посредством сайта в глобальной компьютерной сети Интернет по адресу: https://обращения.бел (далее – интернет-сайт).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Доступ государственных организаций к системе учета и обработки обращений может обеспечиваться с использованием выделенных каналов связи.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Порядок информационного взаимодействия системы учета и обработки обращений с ведомственными системами электронного документооборота государственных организаций, в том числе посредством СМДО, устанавливается регламентом.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Оператор системы учета и обработки обращений: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техническое обслуживание, сопровождение, развитие (доработку, модернизацию) системы учета и обработки обращений;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выполнение требований по защите и сохранности информации, обрабатываемой в системе учета и обработки обращений, в соответствии с законодательством об информации, информатизации и защите информации, а также бесперебойный доступ к ней;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регистрирует государственные организации в системе учета и обработки обращений;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обработку информационных сообщений пользователей системы учета и обработки обращений, консультирует их по вопросам функционирования системы учета и обработки обращений и другим вопросам, связанным с ее использованием;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формирование, ведение и актуализацию нормативно-справочной информации в системе учета и обработки обращений;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предложениям государственных органов, осуществляющих методологическое руководство и координацию деятельности подчиненных (входящих в состав, систему) государственных организаций по использованию системы учета и обработки обращений, вносит владельцу системы учета и обработки обращений предложения о реализации мероприятий по ее развитию (доработке, модернизации);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выполняет иные функции в соответствии с настоящим Положением и регламентом.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Государственные организации в системе учета и обработки обращений: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определяют должностное лицо, ответственное за ведение личного электронного кабинета государственной организации (далее – внешний администратор организации);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определяют должностных лиц, ответственных за ведение личных электронных кабинетов подчиненных (входящих в состав, систему) обособленных подразделений, иных структур, не являющихся юридическими лицами (далее соответственно – внешние администраторы обособленных подразделений, обособленные подразделения), должностных лиц, ответственных за ведение делопроизводства и (или) рассмотрение обращений в системе учета и обработки обращений (далее – ответственные лица);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осуществляют создание и ведение учетных записей внешних администраторов обособленных подразделений, ответственных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обеспечивают ведение делопроизводства по обращениям в соответствии с порядком, определяемым Советом Министров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направляют электронные обращения для рассмотрения государственным организациям в соответствии с их компетенцией;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направляют заявителям ответы (уведомления) на электронные обращения;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формируют отчетность по обращениям;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осуществляют анализ работы с обращениями в подчиненных (входящих в состав, систему) государственных организациях и (или) по вопросам, относящимся к компетенции;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осуществляют предоставление государственным организациям, заявителям информации из системы учета и обработки обращений;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выполняют иные функции в соответствии с настоящим Положением и регламентом.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Заявители в системе учета и обработки обращений: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регистрируются посредством заполнения формы регистрации на интернет-сайте, поддерживают в актуальном состоянии сведения о себе, внесенные в ходе регистрации;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подают электронные обращения и получают ответы (уведомления) на 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просматривают перечень поданных электронных обращений и статус их рассмотрения;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подают электронные заявления об отзыве поданного электронного обращения до рассмотрения его по существу;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направляют оператору системы учета и обработки обращений информационные сообщения и запросы на консультацию по вопросам ее функционирования;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используют иные возможности системы учета и обработки обращений в соответствии с ее функционалом.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ПОРЯДОК ВНЕСЕНИЯ ГОСУДАРСТВЕННЫМИ ОРГАНИЗАЦИЯМИ ИНФОРМАЦИИ В СИСТЕМУ УЧЕТА И ОБРАБОТКИ ОБРАЩЕНИЙ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Основаниями для внесения государственными организациями информации в систему учета и обработки обращений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регистрация поступивших обращений и ответов (уведомлений) на 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запрос документов (их копий) и (или) сведений, необходимых для решения вопросов, изложенных в обращениях, направление электронных обращений для рассмотрения государственным организациям в соответствии с их компетенцией;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осуществление анализа работы с обращениями в государственных организациях;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рассмотрение обращений по существу, оставление обращений без рассмотрения по существу.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При регистрации электронных обращений в систему учета и обработки обращений вносится следующая информация: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тема и подтема обращения в соответствии с единым классификатором обращений граждан и юридических лиц согласно приложению к постановлению Совета Министров Республики Беларусь от 9 апреля 2018 г. № 269 «О внедрении единого классификатора обращений граждан и юридических лиц» (далее – единый классификатор);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 руководителе или уполномоченном должностном лице, ответственном за рассмотрение обращения;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иная информация в соответствии с регламентом.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При регистрации письменных и устных обращений в систему учета и обработки обращений вносится следующая информация: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категория заявителя (физическое или юридическое лицо);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форма подачи обращения;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тип (индивидуальное, коллективное, анонимное) и вид (заявление, предложение, жалоба) обращения;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тема и подтема обращения в соответствии с единым классификатором;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дата регистрации;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 заявителе (заявителях), являющемся физическим лицом (фамилия, собственное имя, отчество (если таковое имеется) либо инициалы гражданина, адрес его места жительства (места пребывания), за исключением случаев регистрации анонимных обращений;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 заявителе, являющемся юридическим лицом (полное наименование юридического лица и его место нахождения, фамилия, собственное имя, отчество (если таковое имеется) либо инициалы руководителя или лица, уполномоченного в установленном порядке подписывать обращения), за исключением случаев регистрации анонимных обращений;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суть обращения;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содержание обращения и (или) электронная копия обращения на бумажном носителе;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 руководителе или уполномоченном должностном лице, ответственном за рассмотрение обращения;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иная информация в соответствии с регламентом.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При регистрации ответов (уведомлений) на обращения в систему учета и обработки обращений вносится следующая информация: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содержание ответа (уведомления) на обращение и (или) электронная копия ответа (уведомления) на обращение на бумажном носителе;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форма ответа (уведомления) на обращение (письменная корреспонденция, электронная (личный электронный кабинет заявителя);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 руководителе или уполномоченном должностном лице, подписавшем ответ (уведомление) на обращение;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отметка об исполнении и направлении в дело обращения;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иная информация в соответствии с регламентом.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В системе учета и обработки обращений регистрационным индексом электронного обращения является уникальный номер, автоматически сформированный при его поступлении в систему учета и обработки обращений, регистрационным индексом письменного (устного) обращения – уникальный номер, автоматически сформированный при его регистрации в системе учета и обработки обращений.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Ответ (уведомление) на обращение регистрируется в системе учета и обработки обращений под уникальным номером соответствующего обращения.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Идентичные обращения, обращения, содержащие уточняющие (дополняющие) документы и (или) сведения, регистрируются под разными уникальными номерами с проставлением соответствующей отметки.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Повторные обращения регистрируются в системе учета и обработки обращений под разными уникальными номерами с проставлением соответствующей отметки и установлением связки между ними.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При запросе документов (их копий) и (или) сведений, необходимых для решения вопросов, изложенных в обращениях, в случае использования системы учета и обработки обращений в данных целях, при направлении электронных обращений для рассмотрения государственной организации в соответствии с ее компетенцией в систему учета и обработки обращений вносится следующая информация: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наименование (учетный номер плательщика) государственной организации, которой направляется обращение;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сопроводительное письмо и прилагаемые к нему документы (если таковые имеются);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уведомление для заявителя, подавшего обращение, и прилагаемые к нему документы (если таковые имеются);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иная информация в соответствии с регламентом.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В целях осуществления анализа работы с обращениями государственными организациями в систему учета и обработки обращений вносятся сведения о графике рабочего времени, подчиненных (входящих в состав, систему) государственных организациях, обособленных подразделениях в соответствии с регламентом.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При рассмотрении обращений по существу, оставлении обращений без рассмотрения по существу в систему учета и обработки обращений в случае ее использования в данных целях вносится информация, связанная с оформлением и исполнением поручений руководителей государственных организаций или уполномоченных ими должностных лиц о дальнейшем рассмотрении обращений, ведением контроля за рассмотрением обращений, в соответствии с регламентом.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ПОРЯДОК ПРЕДОСТАВЛЕНИЯ ГОСУДАРСТВЕННЫМ ОРГАНИЗАЦИЯМ, ЗАЯВИТЕЛЯМ ИНФОРМАЦИИ ИЗ СИСТЕМЫ УЧЕТА И ОБРАБОТКИ ОБРАЩЕНИЙ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Информация об обращениях из системы учета и обработки обращений предоставляется вышестоящим организациям для целей рассмотрения обращений граждан, их представителей или юридических лиц, о которых запрашивается информация, путем предоставления им доступа к такой информации.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Система учета и обработки обращений в автоматическом режиме предоставляет доступ государственной организации к содержащейся в ней информации об обращениях, поступивших в подчиненные (входящие в состав, систему) государственные организации.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учетом специфики деятельности отдельных государственных организаций, имеющих двойную подчиненность, оператор системы учета и обработки обращений на основании мотивированного запроса руководителя такой организации может ограничить предоставление доступа в автоматическом режиме к информации об обращениях, содержащейся в системе учета и обработки обращений, отдельным структурным подразделениям, входящим в состав данной организации.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Информация об обращении включает в себя содержание обращения, сведения о ходе его рассмотрения в государственной организации, ответ (уведомление) на обращение.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Информация об обращениях из системы учета и обработки обращений предоставляется государственным организациям, не являющимся вышестоящими, в случаях, предусмотренных законодательными актами, на основании запросов о предоставлении информации об обращениях из системы учета и обработки обращений (далее – запросы) государственными организациями, осуществившими внесение такой информации.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Информация об обращении включает в себя содержание обращения, сведения о ходе его рассмотрения в государственной организации, ответ (уведомление) на обращение.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Запросы направляются государственными организациями посредством системы учета и обработки обращений в виде электронного документа, подписанного руководителем государственной организации или уполномоченным должностным лицом.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Запросы формируются путем заполнения формы запроса в системе учета и обработки обращений и ее подписания электронной цифровой подписью, выработанной с использованием личного ключа, сертификат соответствующего открытого ключа которой издан в Государственной системе управления открытыми ключами проверки электронной цифровой подписи Республики Беларусь (далее – электронная цифровая подпись).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необходимости получения государственной организацией информации по одному обращению в форму запроса вносится регистрационный индекс такого обращения в системе учета и обработки обращений либо следующие сведения о его заявителе: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 собственное имя, отчество (если таковое имеется) либо инициалы гражданина, адрес его места жительства (места пребывания) – для физического лица;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полное наименование юридического лица и его место нахождения – для юридического лица;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норма законодательного акта, в соответствии с которой государственной организации предоставляются полномочия на получение информации об обращении без согласия заявителя (его представителя), о котором запрашивается информация.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необходимости получения государственной организацией информации по совокупности обращений в форму запроса вносятся следующие сведения: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тема и подтема обращений в соответствии с единым классификатором, период их подачи;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норма законодательного акта, в соответствии с которой государственной организации предоставляются полномочия на получение информации об обращениях без согласия заявителей (их представителей), о которых запрашивается информация.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Государственная организация в течение пяти рабочих дней рассматривает поступивший запрос и посредством системы учета и обработки обращений одобряет предоставление запрашиваемой информации либо отказывает в ее предоставлении с указанием соответствующих причин. Процедура одобрения (отказа) предоставления запрашиваемой информации осуществляется руководителем государственной организации или уполномоченным им должностным лицом с применением средства криптографической защиты информации, реализующего функцию выработки электронной цифровой подписи с аппаратными методами защиты личного ключа (далее – средство ЭЦП).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 факте одобрения (отказа) предоставления запрашиваемой информации система учета и обработки обращений в автоматическом режиме уведомляет государственную организацию, направившую запрос.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одобрения предоставления запрашиваемой информации система учета и обработки обращений в автоматическом режиме предоставляет государственной организации, направившей запрос, доступ к такой информации.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Государственная организация, в адрес которой поступил запрос, отказывает в предоставлении запрашиваемой информации в случаях: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отсутствия либо истечения установленного актами законодательства срока хранения запрашиваемой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несоответствия запроса требованиям, установленным в пункте 21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порядок выдачи запрашиваемой информации регулируется законодательством о 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 административных процедурах, обращениях работника к нанимателю.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Информация об обращениях из системы учета и обработки обращений предоставляется заявителям (их представителям) на основании заявлений о предоставлении информации об обращениях из системы учета и обработки обращений (далее – заявления) государственными организациями, осуществившими внесение такой информации.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25. Заявления могут быть поданы заявителями (их представителями) в письменной форме либо в электронной форме посредством системы учета и обработки обращений.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26. Заявления рассматриваются государственными организациями в соответствии с Законом Республики Беларусь «Об обращениях граждан и юридических лиц».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27. Информация об обращениях из системы учета и обработки обращений предоставляется заявителям в виде копий документов или выписок из 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Копии документов и выписки из них оформляются государственными организациями в порядке, установленном Министерством юстиции.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Выдача копии документа или выписки из него осуществляется заявителю (его представителю) лично.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28. Государственные организации отказывают заявителю (его представителю) в выдаче запрашиваемой информации, если: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заявление не соответствует требованиям законодательства об обращениях, в том числе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выдача запрашиваемой информации невозможна в связи с ее отсутствием либо истечением установленного актами законодательства срока ее хранения;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запрашиваемой информации содержится информация, распространение и (или) предоставление которой ограничены;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выдачи запрашиваемой копии документа регулируется законодательством о 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Отказ в выдаче запрашиваемой информации должен быть мотивирован.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br/>
      <w:r>
        <w:rPr>
          <w:sz w:val="24"/>
          <w:szCs w:val="24"/>
          <w:b/>
          <w:bCs/>
          <w:caps/>
        </w:rPr>
        <w:t xml:space="preserve">ПОРЯДОК ИДЕНТИФИКАЦИИ (АВТОРИЗАЦИИ) ГОСУДАРСТВЕННЫХ ОРГАНИЗАЦИЙ, ЗАЯВИТЕЛЕЙ В СИСТЕМЕ УЧЕТА И ОБРАБОТКИ ОБРАЩЕНИЙ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29. Оператором системы учета и обработки обращений осуществляется регистрация внешнего администратора организации в системе учета и обработки обращений на основании сведений о наименовании, учетном номере плательщика, адресе места нахождения государственной организации, а также сведений об адресе служебной электронной почты и номере служебного телефона внешнего администратора организации.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этом один адрес служебной электронной почты и один номер служебного телефона могут быть использованы для регистрации не более одной учетной записи внешнего администратора организации.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30. Внешним администратором организации (внешним администратором обособленного подразделения) осуществляется регистрация внешних администраторов обособленных подразделений и ответственных лиц (ответственных лиц) на основании следующих сведений о них: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 собственное имя, отчество (если таковое имеется);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должность;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адрес места нахождения государственной организации;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адрес служебной электронной почты;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номер служебного телефона;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иная информация в соответствии с регламентом.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этом один адрес служебной электронной почты и один номер служебного телефона могут быть использованы для регистрации не более одной учетной записи внешнего администратора обособленного подразделения (ответственного лица).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31. По завершении регистрации лиц, указанных в пунктах 29 и 30 настоящего Положения, система учета и обработки обращений в автоматическом режиме формирует для них личные электронные кабинеты.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Активация пользователями, указанными в пунктах 29 и 30 настоящего Положения, личных электронных кабинетов осуществляется при первичном входе в порядке, установленном регламентом.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активации личного электронного кабинета пользователь для идентификации и аутентификации в системе учета и обработки обращений использует средство ЭЦП.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32. После прохождения внешним администратором организации (внешним администратором обособленного подразделения) процедур идентификации и аутентификации система учета и обработки обращений осуществляет его авторизацию путем предоставления возможности использования в личном электронном кабинете доступных ему функциональных возможностей.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33. После прохождения ответственным лицом процедур идентификации и аутентификации система учета и обработки обращений осуществляет его авторизацию путем предоставления возможности использования в личном электронном кабинете функциональных возможностей, доступных ответственным лицам, согласно установленному внешним администратором организации (внешним администратором обособленного подразделения) уровню доступа.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34. Заявители регистрируются в системе учета и обработки обращений путем внесения в форму регистрации на интернет-сайте следующих сведений о себе: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фамилия, собственное имя, отчество (если таковое имеется), адрес места жительства (места пребывания), абонентский номер сотовой подвижной электросвязи, адрес электронной почты – для физического лица;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учетный номер плательщика, наименование, адрес места нахождения организации, а также фамилия, собственное имя, отчество (если таковое имеется), адрес электронной почты и абонентский номер сотовой подвижной электросвязи руководителя или лица, уполномоченного в установленном порядке подписывать обращения, – для юридического лица.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этом один адрес электронной почты и один абонентский номер сотовой подвижной электросвязи могут быть использованы для регистрации не более одной учетной записи заявителя.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35. В ходе регистрации заявитель подтверждает абонентский номер сотовой подвижной электросвязи путем внесения кода подтверждения, полученного в СМС-сообщении на указанный номер.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завершении регистрации заявителя система учета и обработки обращений в автоматическом режиме формирует личный электронный кабинет заявителя.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36. Активация заявителем личного электронного кабинета осуществляется при первичном входе в порядке, установленном регламентом.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37. После активации личного электронного кабинета заявитель, являющийся юридическим лицом, для идентификации и аутентификации в системе учета и обработки обращений использует средство ЭЦП.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активации личного электронного кабинета заявитель, являющийся гражданином, для идентификации и аутентификации в системе учета и обработки обращений может использовать: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логин и пароль, сформированные им при регистрации в системе учета и обработки обращений;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логин и пароль, сформированные в процессе регистрации в национальной почтовой электронной системе;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средство ЭЦП.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38. После прохождения заявителем процедур идентификации и аутентификации система учета и обработки обращений осуществляет его авторизацию путем предоставления возможности использования в личном электронном кабинете доступных ему функциональных возможностей.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39. Перечень функциональных возможностей системы учета и обработки обращений, доступных внешнему администратору организации, внешнему администратору обособленного подразделения, ответственным лицам, заявителю, а также уровни доступа к функциональным возможностям, доступным ответственным лицам, определяются регламентом.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регистрации государственных организаций в системе учета и обработки обращений, создания и ведения их учетных записей устанавливается регламентом.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955" w:type="dxa"/>
        <w:gridCol w:w="2045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95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04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 порядке</w:t>
            </w:r>
            <w:br/>
            <w:r>
              <w:rPr>
                <w:sz w:val="22"/>
                <w:szCs w:val="22"/>
              </w:rPr>
              <w:t xml:space="preserve">функционирования государственной</w:t>
            </w:r>
            <w:br/>
            <w:r>
              <w:rPr>
                <w:sz w:val="22"/>
                <w:szCs w:val="22"/>
              </w:rPr>
              <w:t xml:space="preserve">единой (интегрированной)</w:t>
            </w:r>
            <w:br/>
            <w:r>
              <w:rPr>
                <w:sz w:val="22"/>
                <w:szCs w:val="22"/>
              </w:rPr>
              <w:t xml:space="preserve">республиканской информационной</w:t>
            </w:r>
            <w:br/>
            <w:r>
              <w:rPr>
                <w:sz w:val="22"/>
                <w:szCs w:val="22"/>
              </w:rPr>
              <w:t xml:space="preserve">системы учета и обработки обращений</w:t>
            </w:r>
            <w:br/>
            <w:r>
              <w:rPr>
                <w:sz w:val="22"/>
                <w:szCs w:val="22"/>
              </w:rPr>
              <w:t xml:space="preserve">граждан и юридических лиц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ПЕРЕЧЕНЬ</w:t>
      </w:r>
      <w:br/>
      <w:r>
        <w:rPr>
          <w:sz w:val="24"/>
          <w:szCs w:val="24"/>
          <w:b/>
          <w:bCs/>
        </w:rPr>
        <w:t xml:space="preserve">терминов и их определений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Авторизация – предоставление пользователю системы учета и обработки обращений прав на совершение определенных действий в системе учета и обработки обращений.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Аутентификация – комплекс мероприятий по проверке подлинности данных, предоставленных пользователем системы учета и обработки сообщений.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Идентификация – комплекс мероприятий по установлению и фиксации данных о пользователе системы учета и обработки обращений.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Личный электронный кабинет – веб-интерфейс доступа для пользователя системы учета и обработки обращений, позволяющий использовать ее функциональные возможности в соответствии с уровнем доступа.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Учетная запись – хранимая в системе учета и обработки обращений совокупность указанных при регистрации данных о пользователе системы учета и обработки обращений, необходимая для его идентификации.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2023-01-25T18:17:18+03:00</dcterms:created>
  <dcterms:modified xsi:type="dcterms:W3CDTF">2023-01-25T18:17:18+03:00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