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03.09.2024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19 ноября 1993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2570-XII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правах ребенка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 мая 1996 г. № 440-XІІІ (Ведамасці Вярхоўнага Савета Рэспублікі Беларусь, 1996 г., № 21, ст. 380)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25 октября 2000 г. № 440-З (Национальный реестр правовых актов Республики Беларусь, 2000 г., № 103, 2/215) – новая редакция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5 июля 2004 г. № 298-З (Национальный реестр правовых актов Республики Беларусь, 2004 г., № 107, 2/1047)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14 июня 2007 г. № 239-З (Национальный реестр правовых актов Республики Беларусь, 2007 г., № 147, 2/1336)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2008 г. № 365-З (Национальный реестр правовых актов Республики Беларусь, 2008 г., № 170, 2/1462)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ноября 2008 г. № 451-З (Национальный реестр правовых актов Республики Беларусь, 2008 г., № 277, 2/1547)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30 декабря 2011 г. № 334-З (Национальный реестр правовых актов Республики Беларусь, 2012 г., № 2, 2/1884)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26 мая 2012 г. № 376-З (Национальный реестр правовых актов Республики Беларусь, 2012 г., № 62, 2/1928)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12 декабря 2013 г. № 84-З (Национальный правовой Интернет-портал Республики Беларусь, 17.12.2013, 2/2082)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 и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г., за исключением изменений и дополнений, которые вступят в силу 1 января 2023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 и 1 января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Правовая основа регулирования прав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законодательства, регламентирующие порядок и условия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Правовое регулирование прав и обязанностей ребенка осуществляется с учетом возраста ребенка и его дееспособности.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Сфера применения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законодательством, которые в своей деятельности руководствуются приоритетом защиты прав и законных интересов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Координация деятельности государственных и негосударственных организаций по реализации настоящего Закона осуществляется Министерством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Право на жизнь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жизнь.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защищает жизнь ребенка от любых противоправных посягательств.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Применение смертной казни и пожизненного лишения свободы в отношении детей не допускается.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Право на охрану и укрепление здоровья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охрану и укрепление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Равноправие детей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Право на гражданство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Право на достойный уровень жизни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Право на неприкосновенность личности, защиту от эксплуатации и насилия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своей личности от любых видов эксплуатации и насилия.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Право на определение отношения к религии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ребенка, не достигшего пятнадцати лет, религиозные обряды отправляются с согласия родителей (опекунов, попечителей).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Право на получение, хранение и распространение информации, свободное выражение мысли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получение, хранение и распространение информации в соответствии с настоящим Законом и иными законодательными актами, свободу мнений, убеждений и их свободное выражение.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Право на льготы по проезду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имеют право на льготы по проезду в соответствии с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Защита ребенком своих прав и законных интересов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законодательства, ребенок имеет право обращаться в комиссии по делам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Обязанности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РЕБЕНОК И СЕМЬЯ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Право на проживание в семье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выбора одного из родителей для совместного проживания дается ребенку по достижении им десяти лет.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Права ребенка, проживающего отдельно от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Ответственность семьи за ребенка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Нарушение прав и законных интересов ребенка родителями (опекунами, попечителями) влечет ответственность, предусмотренную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установленных законодательными актами, родители (опекуны, попечители) несут ответственность за нарушение детьми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Право на жилище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жилище. Реализация данного права осуществляется в порядке, установленном жилищным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Право на имущество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Право на имя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Социальная защита семьи государством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РЕБЕНОК И ОБЩЕСТВО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Приобщение к национальной и мировой культуре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 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Право на образование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 гарантируется право на получение бесплатного образования на условиях и в порядке, определенных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поощряет развитие таланта и получение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Право на труд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Запрещается привлечение ребенка к труду на тяжелых работах и работах с вредными и (или) опасными условиями труда, подземных и горных работах, список которых устанавливается республиканским органом государственного управления, проводящим государственную политику в области труда.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Право на отдых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Право на свободу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способствует духовному, нравственному, интеллектуальному и физическому развитию молодежи, создает необходимые условия для ее свободного и эффективного участия в общественной жизни, реализации потенциала молодежи в интересах всего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 и молодежным общественным объединениям оказывается государственная поддержка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Право на защиту чести и достоинства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его чести и достоинства, охраняемых Конституцией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Ограничения на работу с детьми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имеют права заниматься педагогической деятельностью, педагогической деятельностью в сфере физической культуры и спорта, занимать должности служащих, связанные с выполнением воспитательных функций, другие должности служащих, профессии рабочих, связанные с постоянной работой с детьми, физические лица, в отношении которых вступил в законную силу обвинительный приговор суда за совершение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прекращено уголовное преследование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Правительством Республики Беларусь или уполномоченными им органами устанавливаются: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должностей педагогических работников,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перечень должностей служащих, связанных с осуществлением педагогической деятельности в сфере физической культуры и спорта.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соблюдения ограничений, установленных частью первой настоящей статьи, при приеме на работу на должности служащих (профессии рабочих), включенные в соответствующие перечни, заключении гражданско-правового договора на осуществление педагогической деятельности, педагогической деятельности в сфере физической культуры и спорта (далее – гражданско-правовой договор):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наниматель (кроме индивидуального предпринимателя), юридическое лицо, заключающее гражданско-правовой договор, в отношении физических лиц, с которыми они заключают трудовой договор или гражданско-правовой договор, обязаны запрашивать из единого государственного банка данных о правонарушениях сведения о совершении ими преступлений, предусмотренных статьями 139, 145–147, 154, частями 2 и 3 статьи 165, главой 20, статьей 172, частью 2 статьи 173, статьями 181–182, 187, 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прекращении уголовного преследования в отношении них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 Такие сведения предоставляются бесплатно;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индивидуальный предприниматель обязан потребовать, а физическое лицо, с которым он заключает трудовой договор или гражданско-правовой договор, обязано представить выписку из единого государственного банка данных о правонарушениях со сведениями, указанными в абзаце втором настоящей части.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Наниматель (кроме индивидуального предпринимателя), юридическое лицо, заключившее гражданско-правовой договор, вправе запросить из единого государственного банка данных о правонарушениях сведения, указанные в абзаце втором части третьей настоящей статьи, в отношении работника, физического лица, осуществляющего деятельность по гражданско-правовому договору, в период соответственно их работы на должностях служащих (по профессиям рабочих), включенных в соответствующие перечни, осуществления деятельности по такому договору. Такие сведения предоставляются бесплатно.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период работы на должностях служащих (по профессиям рабочих), включенных в соответствующие перечни, осуществления деятельности по гражданско-правовому договору у индивидуального предпринимателя соответственно работник, физическое лицо, осуществляющее деятельность по такому договору, обязаны по его требованию представить выписку из единого государственного банка данных о правонарушениях со сведениями, указанными в абзаце втором части третьей настоящей статьи.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Другие ограничения на работу с детьми могут устанавливаться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28. Право на защиту от незаконного вмешательства в личную жизнь, от посягательства на тайну корреспонденции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РЕБЕНОК В НЕБЛАГОПРИЯТНЫХ УСЛОВИЯХ И ЧРЕЗВЫЧАЙНЫХ СИТУАЦИЯХ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29. Защита прав детей-сирот и детей, оставшихся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оказывает поддержку детям-сиротам и детям, оставшимся без попечения родителей. В порядке, установленном законодательством, им предоставляются государственное обеспечение и иные гарантии по социальной защите.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Органы опеки и попечительства, иные организации, уполномоченные законодательством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порядке, установленном законодательством,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30. Исключена.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31. Права детей-инвалидов и детей с особенностями психофизического развития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32. Обеспечение безопасности детей в случае возникновения чрезвычайных ситуаций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33. Запрещение участия детей в военных действиях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34. Права детей-беженцев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Дети, прибывшие в Республику Беларусь, имеют право обратиться с ходатайством о предоставлении статуса беженца, дополнительной защиты или убежища в Республике Беларусь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35. Защита прав ребенка при привлечении его к ответственности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37. Защита ребенка от насильственного перемещения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и нормами международного права.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r>
        <w:rPr>
          <w:sz w:val="24"/>
          <w:szCs w:val="24"/>
          <w:b/>
          <w:bCs/>
          <w:caps/>
          <w:vertAlign w:val="superscript"/>
        </w:rPr>
        <w:t xml:space="preserve">1</w:t>
      </w:r>
      <w:br/>
      <w:r>
        <w:rPr>
          <w:sz w:val="24"/>
          <w:szCs w:val="24"/>
          <w:b/>
          <w:bCs/>
          <w:caps/>
        </w:rPr>
        <w:t xml:space="preserve">ЗАЩИТА ДЕТЕЙ ОТ ИНФОРМАЦИИ, ПРИЧИНЯЮЩЕЙ ВРЕД ИХ ЗДОРОВЬЮ И РАЗВИТИЮ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Право детей на защиту от информации, причиняющей вред их 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информации, причиняющей вред его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вызывающая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положительно оценивающая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отображающая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нанесению телесных повреждений или самоубийству, описывающая средства или обстоятельства самоубийства;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методики либо иные материалы о способах изготовления опасных для жизни и здоровья людей предметов и их использования;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привычки, противоречащие формированию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нецензурные слова и выражения;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дискредитирующая институт семьи и брачно-семейные отношения;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порнографические материалы и (или) эротику.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2</w:t>
      </w:r>
      <w:r>
        <w:rPr>
          <w:sz w:val="24"/>
          <w:szCs w:val="24"/>
          <w:b/>
          <w:bCs/>
        </w:rPr>
        <w:t xml:space="preserve">. Меры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 – информационная продукция), без присвоения знака возрастной категории,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«0+» – без возрастных ограничений (универсальная);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«6+» – предназначена для лиц, достигших 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«12+» – предназначена для лиц, достигших 12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«16+» – предназначена для лиц, достигших 16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«18+» – предназначена для лиц, достигших 18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Критерии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 возрастной категории в порядке, установленном Правительством Республики Беларусь, присваивается информационной продукции, за исключением случаев, предусмотренных Кодексом Республики Беларусь о культуре: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произведенной на территории Республики Беларусь, –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распространяемой посредством культурных мероприятий, – организаторами культурных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распространения на территории Республики Беларусь информационной продукции, произведенной за пределами Республики Беларусь,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знак, за исключением случаев, предусмотренных Кодексом Республики Беларусь о культуре.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особенности присвоения знака возрастной категории информационной продукции и ее распространения, направленные на защиту детей от информации, причиняющей вред их здоровью и развитию, устанавливаются законодательством о культуре, о средствах массовой информации, о рекламе, об издательском деле.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3</w:t>
      </w:r>
      <w:r>
        <w:rPr>
          <w:sz w:val="24"/>
          <w:szCs w:val="24"/>
          <w:b/>
          <w:bCs/>
        </w:rPr>
        <w:t xml:space="preserve">. Общественно-консультативный совет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Общественно-консультативный совет по защите детей от информации, причиняющей вред их здоровью и развитию (далее –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об общественно-консультативном совете и его состав утверждаются Правительством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МЕЖДУНАРОДНОЕ СОТРУДНИЧЕСТВО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38. Международные договоры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39. Международное сотрудничество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ОТВЕТСТВЕННОСТЬ ЗА НАРУШЕНИЕ НАСТОЯЩЕГО ЗАКОНА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40. Ответственность за нарушение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нарушающие настоящий Закон или препятствующие его исполнению, несут ответственность, предусмотренную законодательными актами.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67" w:type="dxa"/>
        <w:gridCol w:w="1633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67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 Верховного Совета Республики Бела</w:t>
            </w:r>
            <w:r>
              <w:rPr>
                <w:sz w:val="22"/>
                <w:szCs w:val="22"/>
                <w:b/>
                <w:bCs/>
              </w:rPr>
              <w:t xml:space="preserve">русь</w:t>
            </w:r>
          </w:p>
        </w:tc>
        <w:tc>
          <w:tcPr>
            <w:tcW w:w="1633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С.Шушкевич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2024-09-03T15:03:16+03:00</dcterms:created>
  <dcterms:modified xsi:type="dcterms:W3CDTF">2024-09-03T15:03:16+03:00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